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6CB" w:rsidRPr="00FF60AB" w:rsidRDefault="003176CB" w:rsidP="003176CB">
      <w:pPr>
        <w:spacing w:after="0" w:line="240" w:lineRule="auto"/>
        <w:jc w:val="center"/>
        <w:rPr>
          <w:rFonts w:ascii="Times New Roman" w:hAnsi="Times New Roman" w:cs="Times New Roman"/>
          <w:b/>
          <w:sz w:val="24"/>
          <w:szCs w:val="24"/>
        </w:rPr>
      </w:pPr>
      <w:r w:rsidRPr="00FF60AB">
        <w:rPr>
          <w:rFonts w:ascii="Times New Roman" w:hAnsi="Times New Roman" w:cs="Times New Roman"/>
          <w:b/>
          <w:sz w:val="24"/>
          <w:szCs w:val="24"/>
        </w:rPr>
        <w:t>ROLE-PLAYING GAME (RPG) APPLICATION TO FOSTER</w:t>
      </w:r>
    </w:p>
    <w:p w:rsidR="003176CB" w:rsidRPr="00FF60AB" w:rsidRDefault="003176CB" w:rsidP="003176CB">
      <w:pPr>
        <w:spacing w:after="0" w:line="240" w:lineRule="auto"/>
        <w:jc w:val="center"/>
        <w:rPr>
          <w:rFonts w:ascii="Times New Roman" w:hAnsi="Times New Roman" w:cs="Times New Roman"/>
          <w:b/>
          <w:sz w:val="24"/>
          <w:szCs w:val="24"/>
        </w:rPr>
      </w:pPr>
      <w:r w:rsidRPr="00FF60AB">
        <w:rPr>
          <w:rFonts w:ascii="Times New Roman" w:hAnsi="Times New Roman" w:cs="Times New Roman"/>
          <w:b/>
          <w:sz w:val="24"/>
          <w:szCs w:val="24"/>
        </w:rPr>
        <w:t>ENGLISH VOCABULARY AND GRAMMAR FOR EFL STUDENTS</w:t>
      </w:r>
    </w:p>
    <w:p w:rsidR="003176CB" w:rsidRPr="00FF60AB" w:rsidRDefault="003176CB" w:rsidP="003176CB">
      <w:pPr>
        <w:spacing w:after="0" w:line="240" w:lineRule="auto"/>
        <w:rPr>
          <w:rFonts w:ascii="Times New Roman" w:hAnsi="Times New Roman" w:cs="Times New Roman"/>
          <w:b/>
          <w:sz w:val="24"/>
          <w:szCs w:val="24"/>
        </w:rPr>
      </w:pPr>
    </w:p>
    <w:p w:rsidR="003176CB" w:rsidRPr="00FF60AB" w:rsidRDefault="003176CB" w:rsidP="003176CB">
      <w:pPr>
        <w:spacing w:after="0" w:line="240" w:lineRule="auto"/>
        <w:jc w:val="center"/>
        <w:rPr>
          <w:rFonts w:ascii="Times New Roman" w:hAnsi="Times New Roman" w:cs="Times New Roman"/>
          <w:b/>
          <w:sz w:val="24"/>
          <w:szCs w:val="24"/>
        </w:rPr>
      </w:pPr>
      <w:r w:rsidRPr="00FF60AB">
        <w:rPr>
          <w:rFonts w:ascii="Times New Roman" w:hAnsi="Times New Roman" w:cs="Times New Roman"/>
          <w:b/>
          <w:sz w:val="24"/>
          <w:szCs w:val="24"/>
        </w:rPr>
        <w:t>by</w:t>
      </w:r>
    </w:p>
    <w:p w:rsidR="003176CB" w:rsidRPr="00FF60AB" w:rsidRDefault="003176CB" w:rsidP="003176CB">
      <w:pPr>
        <w:spacing w:after="0" w:line="240" w:lineRule="auto"/>
        <w:rPr>
          <w:rFonts w:ascii="Times New Roman" w:hAnsi="Times New Roman" w:cs="Times New Roman"/>
          <w:b/>
          <w:sz w:val="24"/>
          <w:szCs w:val="24"/>
        </w:rPr>
      </w:pPr>
    </w:p>
    <w:p w:rsidR="003176CB" w:rsidRPr="00FF60AB" w:rsidRDefault="003176CB" w:rsidP="003176CB">
      <w:pPr>
        <w:spacing w:after="0" w:line="240" w:lineRule="auto"/>
        <w:jc w:val="center"/>
        <w:rPr>
          <w:rFonts w:ascii="Times New Roman" w:hAnsi="Times New Roman" w:cs="Times New Roman"/>
          <w:b/>
          <w:sz w:val="24"/>
          <w:szCs w:val="24"/>
        </w:rPr>
      </w:pPr>
      <w:r w:rsidRPr="00FF60AB">
        <w:rPr>
          <w:rFonts w:ascii="Times New Roman" w:hAnsi="Times New Roman" w:cs="Times New Roman"/>
          <w:b/>
          <w:sz w:val="24"/>
          <w:szCs w:val="24"/>
        </w:rPr>
        <w:t>Dedy Subandowo, M.A.</w:t>
      </w:r>
    </w:p>
    <w:p w:rsidR="003176CB" w:rsidRPr="00FF60AB" w:rsidRDefault="003176CB" w:rsidP="003176CB">
      <w:pPr>
        <w:spacing w:after="0" w:line="240" w:lineRule="auto"/>
        <w:jc w:val="center"/>
        <w:rPr>
          <w:rFonts w:ascii="Times New Roman" w:hAnsi="Times New Roman" w:cs="Times New Roman"/>
          <w:sz w:val="24"/>
          <w:szCs w:val="24"/>
        </w:rPr>
      </w:pPr>
      <w:r w:rsidRPr="00FF60AB">
        <w:rPr>
          <w:rFonts w:ascii="Times New Roman" w:hAnsi="Times New Roman" w:cs="Times New Roman"/>
          <w:sz w:val="24"/>
          <w:szCs w:val="24"/>
        </w:rPr>
        <w:t>Fakultas Keguruan dan Ilmu Pendidikan, Universitas Muhammadiyah Metro</w:t>
      </w:r>
    </w:p>
    <w:p w:rsidR="003176CB" w:rsidRPr="00FF60AB" w:rsidRDefault="003176CB" w:rsidP="003176CB">
      <w:pPr>
        <w:tabs>
          <w:tab w:val="center" w:pos="4680"/>
          <w:tab w:val="left" w:pos="7668"/>
        </w:tabs>
        <w:spacing w:line="240" w:lineRule="auto"/>
        <w:jc w:val="center"/>
        <w:rPr>
          <w:rFonts w:ascii="Times New Roman" w:hAnsi="Times New Roman" w:cs="Times New Roman"/>
          <w:i/>
          <w:sz w:val="24"/>
          <w:szCs w:val="24"/>
          <w:u w:val="single"/>
        </w:rPr>
      </w:pPr>
      <w:r w:rsidRPr="00FF60AB">
        <w:rPr>
          <w:rFonts w:ascii="Times New Roman" w:hAnsi="Times New Roman" w:cs="Times New Roman"/>
          <w:sz w:val="24"/>
          <w:szCs w:val="24"/>
        </w:rPr>
        <w:t xml:space="preserve">Email: </w:t>
      </w:r>
      <w:hyperlink r:id="rId8" w:history="1">
        <w:r w:rsidRPr="00FF60AB">
          <w:rPr>
            <w:rStyle w:val="Hyperlink"/>
            <w:rFonts w:ascii="Times New Roman" w:hAnsi="Times New Roman" w:cs="Times New Roman"/>
            <w:i/>
            <w:color w:val="auto"/>
            <w:sz w:val="24"/>
            <w:szCs w:val="24"/>
          </w:rPr>
          <w:t>dedy.subandowo@pbiummetro.ac.id</w:t>
        </w:r>
      </w:hyperlink>
    </w:p>
    <w:p w:rsidR="003176CB" w:rsidRPr="00FF60AB" w:rsidRDefault="003176CB" w:rsidP="003176CB">
      <w:pPr>
        <w:tabs>
          <w:tab w:val="center" w:pos="4680"/>
          <w:tab w:val="left" w:pos="7668"/>
        </w:tabs>
        <w:adjustRightInd w:val="0"/>
        <w:spacing w:after="0" w:line="240" w:lineRule="auto"/>
        <w:jc w:val="center"/>
        <w:rPr>
          <w:rFonts w:ascii="Times New Roman" w:hAnsi="Times New Roman" w:cs="Times New Roman"/>
          <w:i/>
          <w:sz w:val="24"/>
          <w:szCs w:val="24"/>
        </w:rPr>
      </w:pPr>
      <w:r w:rsidRPr="00FF60AB">
        <w:rPr>
          <w:rFonts w:ascii="Times New Roman" w:hAnsi="Times New Roman" w:cs="Times New Roman"/>
          <w:b/>
          <w:bCs/>
          <w:sz w:val="24"/>
          <w:szCs w:val="24"/>
        </w:rPr>
        <w:t>Ibram Alif Fardani, S.Pd.</w:t>
      </w:r>
    </w:p>
    <w:p w:rsidR="003176CB" w:rsidRPr="00FF60AB" w:rsidRDefault="003176CB" w:rsidP="003176CB">
      <w:pPr>
        <w:spacing w:after="0" w:line="240" w:lineRule="auto"/>
        <w:jc w:val="center"/>
        <w:rPr>
          <w:rFonts w:ascii="Times New Roman" w:hAnsi="Times New Roman" w:cs="Times New Roman"/>
          <w:sz w:val="24"/>
          <w:szCs w:val="24"/>
        </w:rPr>
      </w:pPr>
      <w:r w:rsidRPr="00FF60AB">
        <w:rPr>
          <w:rFonts w:ascii="Times New Roman" w:hAnsi="Times New Roman" w:cs="Times New Roman"/>
          <w:sz w:val="24"/>
          <w:szCs w:val="24"/>
        </w:rPr>
        <w:t>Fakultas Keguruan dan Ilmu Pendidikan, Universitas Muhammadiyah Metro</w:t>
      </w:r>
    </w:p>
    <w:p w:rsidR="003176CB" w:rsidRPr="00FF60AB" w:rsidRDefault="0091218D" w:rsidP="003176CB">
      <w:pPr>
        <w:adjustRightInd w:val="0"/>
        <w:spacing w:after="0" w:line="240" w:lineRule="auto"/>
        <w:jc w:val="center"/>
        <w:rPr>
          <w:rFonts w:ascii="Times New Roman" w:hAnsi="Times New Roman" w:cs="Times New Roman"/>
          <w:i/>
          <w:sz w:val="24"/>
          <w:szCs w:val="24"/>
        </w:rPr>
      </w:pPr>
      <w:hyperlink r:id="rId9" w:history="1">
        <w:r w:rsidR="003176CB" w:rsidRPr="00FF60AB">
          <w:rPr>
            <w:rFonts w:ascii="Times New Roman" w:hAnsi="Times New Roman" w:cs="Times New Roman"/>
            <w:bCs/>
            <w:sz w:val="24"/>
            <w:szCs w:val="24"/>
          </w:rPr>
          <w:t>Email</w:t>
        </w:r>
        <w:r w:rsidR="003176CB" w:rsidRPr="00CB4CEC">
          <w:rPr>
            <w:rFonts w:ascii="Times New Roman" w:hAnsi="Times New Roman" w:cs="Times New Roman"/>
            <w:bCs/>
            <w:i/>
            <w:sz w:val="24"/>
            <w:szCs w:val="24"/>
          </w:rPr>
          <w:t xml:space="preserve">: </w:t>
        </w:r>
        <w:r w:rsidR="003176CB" w:rsidRPr="00FF60AB">
          <w:rPr>
            <w:rFonts w:ascii="Times New Roman" w:hAnsi="Times New Roman" w:cs="Times New Roman"/>
            <w:bCs/>
            <w:i/>
            <w:sz w:val="24"/>
            <w:szCs w:val="24"/>
            <w:u w:val="single"/>
          </w:rPr>
          <w:t>ibramfardani@gmail.com</w:t>
        </w:r>
      </w:hyperlink>
    </w:p>
    <w:p w:rsidR="003176CB" w:rsidRPr="00FF60AB" w:rsidRDefault="003176CB" w:rsidP="003176CB">
      <w:pPr>
        <w:spacing w:after="0"/>
        <w:jc w:val="center"/>
        <w:rPr>
          <w:rFonts w:ascii="Times New Roman" w:hAnsi="Times New Roman" w:cs="Times New Roman"/>
          <w:b/>
        </w:rPr>
      </w:pPr>
    </w:p>
    <w:p w:rsidR="003176CB" w:rsidRPr="00FF60AB" w:rsidRDefault="003176CB" w:rsidP="003176CB">
      <w:pPr>
        <w:spacing w:after="0"/>
        <w:jc w:val="center"/>
        <w:rPr>
          <w:rFonts w:ascii="Times New Roman" w:hAnsi="Times New Roman" w:cs="Times New Roman"/>
          <w:b/>
          <w:i/>
          <w:sz w:val="24"/>
          <w:szCs w:val="24"/>
        </w:rPr>
      </w:pPr>
      <w:r w:rsidRPr="00FF60AB">
        <w:rPr>
          <w:rFonts w:ascii="Times New Roman" w:hAnsi="Times New Roman" w:cs="Times New Roman"/>
          <w:b/>
          <w:i/>
          <w:sz w:val="24"/>
          <w:szCs w:val="24"/>
        </w:rPr>
        <w:t>Abstract</w:t>
      </w:r>
    </w:p>
    <w:p w:rsidR="003176CB" w:rsidRPr="00CB4CEC" w:rsidRDefault="003176CB" w:rsidP="003176CB">
      <w:pPr>
        <w:widowControl w:val="0"/>
        <w:spacing w:before="216"/>
        <w:jc w:val="both"/>
        <w:rPr>
          <w:rFonts w:ascii="Times New Roman" w:hAnsi="Times New Roman" w:cs="Times New Roman"/>
          <w:spacing w:val="5"/>
          <w:sz w:val="24"/>
          <w:szCs w:val="24"/>
          <w:lang w:val="id-ID"/>
        </w:rPr>
      </w:pPr>
      <w:r w:rsidRPr="00FF60AB">
        <w:rPr>
          <w:rFonts w:ascii="Times New Roman" w:hAnsi="Times New Roman" w:cs="Times New Roman"/>
          <w:sz w:val="24"/>
          <w:szCs w:val="24"/>
        </w:rPr>
        <w:t xml:space="preserve">This research focuses on Role-Playing Game application as an English </w:t>
      </w:r>
      <w:r w:rsidRPr="00FF60AB">
        <w:rPr>
          <w:rFonts w:ascii="Times New Roman" w:hAnsi="Times New Roman" w:cs="Times New Roman"/>
          <w:spacing w:val="2"/>
          <w:sz w:val="24"/>
          <w:szCs w:val="24"/>
        </w:rPr>
        <w:t xml:space="preserve">learning media of vocabulary and grammar for EFL students. RPG application provides vocabulary and grammar learning materials </w:t>
      </w:r>
      <w:r w:rsidRPr="00FF60AB">
        <w:rPr>
          <w:rFonts w:ascii="Times New Roman" w:hAnsi="Times New Roman" w:cs="Times New Roman"/>
          <w:sz w:val="24"/>
          <w:szCs w:val="24"/>
        </w:rPr>
        <w:t xml:space="preserve">in interesting way to create a new learning atmosphere where the students do not </w:t>
      </w:r>
      <w:r w:rsidRPr="00FF60AB">
        <w:rPr>
          <w:rFonts w:ascii="Times New Roman" w:hAnsi="Times New Roman" w:cs="Times New Roman"/>
          <w:spacing w:val="2"/>
          <w:sz w:val="24"/>
          <w:szCs w:val="24"/>
        </w:rPr>
        <w:t xml:space="preserve">get easily bored when learning those aspects. </w:t>
      </w:r>
      <w:r w:rsidRPr="00FF60AB">
        <w:rPr>
          <w:rFonts w:ascii="Times New Roman" w:hAnsi="Times New Roman" w:cs="Times New Roman"/>
          <w:sz w:val="24"/>
          <w:szCs w:val="24"/>
        </w:rPr>
        <w:t xml:space="preserve">The steps of this developmental research (RnD) are </w:t>
      </w:r>
      <w:r w:rsidRPr="00FF60AB">
        <w:rPr>
          <w:rFonts w:ascii="Times New Roman" w:hAnsi="Times New Roman" w:cs="Times New Roman"/>
          <w:i/>
          <w:iCs/>
          <w:sz w:val="24"/>
          <w:szCs w:val="24"/>
        </w:rPr>
        <w:t xml:space="preserve">analyzing, </w:t>
      </w:r>
      <w:r w:rsidRPr="00FF60AB">
        <w:rPr>
          <w:rFonts w:ascii="Times New Roman" w:hAnsi="Times New Roman" w:cs="Times New Roman"/>
          <w:i/>
          <w:iCs/>
          <w:spacing w:val="2"/>
          <w:sz w:val="24"/>
          <w:szCs w:val="24"/>
        </w:rPr>
        <w:t xml:space="preserve">designing, developing, and </w:t>
      </w:r>
      <w:r w:rsidRPr="00FF60AB">
        <w:rPr>
          <w:rFonts w:ascii="Times New Roman" w:hAnsi="Times New Roman" w:cs="Times New Roman"/>
          <w:i/>
          <w:iCs/>
          <w:sz w:val="24"/>
          <w:szCs w:val="24"/>
        </w:rPr>
        <w:t>evaluating</w:t>
      </w:r>
      <w:r w:rsidRPr="00FF60AB">
        <w:rPr>
          <w:rFonts w:ascii="Times New Roman" w:hAnsi="Times New Roman" w:cs="Times New Roman"/>
          <w:sz w:val="24"/>
          <w:szCs w:val="24"/>
        </w:rPr>
        <w:t xml:space="preserve">. The research subjects are the students of Universitas Muhammadiyah Metro. The instrument of this research is questionnaire. The </w:t>
      </w:r>
      <w:r w:rsidRPr="00FF60AB">
        <w:rPr>
          <w:rFonts w:ascii="Times New Roman" w:hAnsi="Times New Roman" w:cs="Times New Roman"/>
          <w:spacing w:val="1"/>
          <w:sz w:val="24"/>
          <w:szCs w:val="24"/>
        </w:rPr>
        <w:t xml:space="preserve">questionnaire in this research is used to collect data which is divided into two </w:t>
      </w:r>
      <w:r w:rsidRPr="00FF60AB">
        <w:rPr>
          <w:rFonts w:ascii="Times New Roman" w:hAnsi="Times New Roman" w:cs="Times New Roman"/>
          <w:sz w:val="24"/>
          <w:szCs w:val="24"/>
        </w:rPr>
        <w:t xml:space="preserve">aspects, readability and implementability. The data are analyzed using Percentage </w:t>
      </w:r>
      <w:r w:rsidRPr="00FF60AB">
        <w:rPr>
          <w:rFonts w:ascii="Times New Roman" w:hAnsi="Times New Roman" w:cs="Times New Roman"/>
          <w:spacing w:val="5"/>
          <w:sz w:val="24"/>
          <w:szCs w:val="24"/>
        </w:rPr>
        <w:t xml:space="preserve">Analysis Data. The result shows that the </w:t>
      </w:r>
      <w:r w:rsidR="00CB4CEC">
        <w:rPr>
          <w:rFonts w:ascii="Times New Roman" w:hAnsi="Times New Roman" w:cs="Times New Roman"/>
          <w:spacing w:val="5"/>
          <w:sz w:val="24"/>
          <w:szCs w:val="24"/>
        </w:rPr>
        <w:t xml:space="preserve">product is developed well. </w:t>
      </w:r>
      <w:r w:rsidR="00CB4CEC">
        <w:rPr>
          <w:rFonts w:ascii="Times New Roman" w:hAnsi="Times New Roman" w:cs="Times New Roman"/>
          <w:spacing w:val="5"/>
          <w:sz w:val="24"/>
          <w:szCs w:val="24"/>
          <w:lang w:val="id-ID"/>
        </w:rPr>
        <w:t>T</w:t>
      </w:r>
      <w:r w:rsidRPr="00FF60AB">
        <w:rPr>
          <w:rFonts w:ascii="Times New Roman" w:hAnsi="Times New Roman" w:cs="Times New Roman"/>
          <w:spacing w:val="5"/>
          <w:sz w:val="24"/>
          <w:szCs w:val="24"/>
        </w:rPr>
        <w:t xml:space="preserve">he </w:t>
      </w:r>
      <w:r w:rsidRPr="00FF60AB">
        <w:rPr>
          <w:rFonts w:ascii="Times New Roman" w:hAnsi="Times New Roman" w:cs="Times New Roman"/>
          <w:spacing w:val="-1"/>
          <w:sz w:val="24"/>
          <w:szCs w:val="24"/>
        </w:rPr>
        <w:t xml:space="preserve">readability aspect, the result of one-to-one is 72%, then in small group is increased </w:t>
      </w:r>
      <w:r w:rsidRPr="00FF60AB">
        <w:rPr>
          <w:rFonts w:ascii="Times New Roman" w:hAnsi="Times New Roman" w:cs="Times New Roman"/>
          <w:sz w:val="24"/>
          <w:szCs w:val="24"/>
        </w:rPr>
        <w:t xml:space="preserve">to 80% and in the field test it is 87%. The implementability aspect, the result of </w:t>
      </w:r>
      <w:r w:rsidRPr="00FF60AB">
        <w:rPr>
          <w:rFonts w:ascii="Times New Roman" w:hAnsi="Times New Roman" w:cs="Times New Roman"/>
          <w:spacing w:val="3"/>
          <w:sz w:val="24"/>
          <w:szCs w:val="24"/>
        </w:rPr>
        <w:t xml:space="preserve">one-to-one is 71%, in small group is 81% and in field test is 87%. Thus, the </w:t>
      </w:r>
      <w:r w:rsidRPr="00FF60AB">
        <w:rPr>
          <w:rFonts w:ascii="Times New Roman" w:hAnsi="Times New Roman" w:cs="Times New Roman"/>
          <w:sz w:val="24"/>
          <w:szCs w:val="24"/>
        </w:rPr>
        <w:t xml:space="preserve">product is developed well after each phase of the research. Based on the result of </w:t>
      </w:r>
      <w:r w:rsidRPr="00FF60AB">
        <w:rPr>
          <w:rFonts w:ascii="Times New Roman" w:hAnsi="Times New Roman" w:cs="Times New Roman"/>
          <w:spacing w:val="-4"/>
          <w:sz w:val="24"/>
          <w:szCs w:val="24"/>
        </w:rPr>
        <w:t xml:space="preserve">the research, it can be concluded that Materials in RPG application can be learned attractively and interestingly. </w:t>
      </w:r>
    </w:p>
    <w:p w:rsidR="003176CB" w:rsidRDefault="003176CB" w:rsidP="003176CB">
      <w:pPr>
        <w:spacing w:line="240" w:lineRule="auto"/>
        <w:rPr>
          <w:rFonts w:ascii="Times New Roman" w:hAnsi="Times New Roman" w:cs="Times New Roman"/>
          <w:i/>
          <w:lang w:val="id-ID"/>
        </w:rPr>
      </w:pPr>
      <w:r w:rsidRPr="00FF60AB">
        <w:rPr>
          <w:rFonts w:ascii="Times New Roman" w:hAnsi="Times New Roman" w:cs="Times New Roman"/>
        </w:rPr>
        <w:t xml:space="preserve">Keyword: </w:t>
      </w:r>
      <w:r w:rsidRPr="00FF60AB">
        <w:rPr>
          <w:rFonts w:ascii="Times New Roman" w:hAnsi="Times New Roman" w:cs="Times New Roman"/>
          <w:i/>
        </w:rPr>
        <w:t>Games, Gr</w:t>
      </w:r>
      <w:r>
        <w:rPr>
          <w:rFonts w:ascii="Times New Roman" w:hAnsi="Times New Roman" w:cs="Times New Roman"/>
          <w:i/>
        </w:rPr>
        <w:t>ammar, Role-Playing, Vocabulary</w:t>
      </w:r>
    </w:p>
    <w:p w:rsidR="003176CB" w:rsidRDefault="003176CB" w:rsidP="009B5763">
      <w:pPr>
        <w:spacing w:after="0" w:line="240" w:lineRule="auto"/>
        <w:jc w:val="center"/>
        <w:rPr>
          <w:rFonts w:ascii="Times New Roman" w:hAnsi="Times New Roman" w:cs="Times New Roman"/>
          <w:b/>
          <w:sz w:val="24"/>
          <w:szCs w:val="24"/>
        </w:rPr>
        <w:sectPr w:rsidR="003176CB" w:rsidSect="003176CB">
          <w:headerReference w:type="default" r:id="rId10"/>
          <w:type w:val="continuous"/>
          <w:pgSz w:w="11918" w:h="16854"/>
          <w:pgMar w:top="1720" w:right="1935" w:bottom="1790" w:left="1994" w:header="676" w:footer="720" w:gutter="0"/>
          <w:cols w:space="729"/>
          <w:noEndnote/>
        </w:sectPr>
      </w:pPr>
    </w:p>
    <w:p w:rsidR="0011561A" w:rsidRDefault="0011561A" w:rsidP="009B5763">
      <w:pPr>
        <w:spacing w:after="0" w:line="240" w:lineRule="auto"/>
        <w:jc w:val="center"/>
        <w:rPr>
          <w:rFonts w:ascii="Times New Roman" w:hAnsi="Times New Roman" w:cs="Times New Roman"/>
          <w:b/>
          <w:sz w:val="24"/>
          <w:szCs w:val="24"/>
        </w:rPr>
        <w:sectPr w:rsidR="0011561A" w:rsidSect="008C73C0">
          <w:type w:val="continuous"/>
          <w:pgSz w:w="11918" w:h="16854"/>
          <w:pgMar w:top="1720" w:right="1935" w:bottom="1790" w:left="1994" w:header="676" w:footer="720" w:gutter="0"/>
          <w:cols w:num="2" w:space="720" w:equalWidth="0">
            <w:col w:w="3600" w:space="729"/>
            <w:col w:w="3600"/>
          </w:cols>
          <w:noEndnote/>
        </w:sectPr>
      </w:pPr>
    </w:p>
    <w:p w:rsidR="00741C10" w:rsidRPr="00FF60AB" w:rsidRDefault="00741C10" w:rsidP="00A6463E">
      <w:pPr>
        <w:spacing w:after="0"/>
        <w:rPr>
          <w:rFonts w:ascii="Times New Roman" w:hAnsi="Times New Roman" w:cs="Times New Roman"/>
          <w:b/>
          <w:sz w:val="24"/>
          <w:szCs w:val="24"/>
        </w:rPr>
      </w:pPr>
      <w:r w:rsidRPr="00FF60AB">
        <w:rPr>
          <w:rFonts w:ascii="Times New Roman" w:hAnsi="Times New Roman" w:cs="Times New Roman"/>
          <w:b/>
          <w:sz w:val="24"/>
          <w:szCs w:val="24"/>
        </w:rPr>
        <w:lastRenderedPageBreak/>
        <w:t>Introduction</w:t>
      </w:r>
    </w:p>
    <w:p w:rsidR="00741C10" w:rsidRPr="00FF60AB" w:rsidRDefault="00741C10" w:rsidP="00741C10">
      <w:pPr>
        <w:spacing w:after="0" w:line="240" w:lineRule="auto"/>
        <w:jc w:val="both"/>
        <w:rPr>
          <w:rFonts w:ascii="Times New Roman" w:hAnsi="Times New Roman" w:cs="Times New Roman"/>
          <w:sz w:val="24"/>
          <w:szCs w:val="24"/>
        </w:rPr>
      </w:pPr>
      <w:r w:rsidRPr="00FF60AB">
        <w:rPr>
          <w:rFonts w:ascii="Times New Roman" w:hAnsi="Times New Roman" w:cs="Times New Roman"/>
          <w:sz w:val="24"/>
          <w:szCs w:val="24"/>
        </w:rPr>
        <w:t>The E</w:t>
      </w:r>
      <w:r w:rsidR="00265D6B" w:rsidRPr="00FF60AB">
        <w:rPr>
          <w:rFonts w:ascii="Times New Roman" w:hAnsi="Times New Roman" w:cs="Times New Roman"/>
          <w:sz w:val="24"/>
          <w:szCs w:val="24"/>
        </w:rPr>
        <w:t xml:space="preserve">FL students in </w:t>
      </w:r>
      <w:r w:rsidRPr="00FF60AB">
        <w:rPr>
          <w:rFonts w:ascii="Times New Roman" w:hAnsi="Times New Roman" w:cs="Times New Roman"/>
          <w:sz w:val="24"/>
          <w:szCs w:val="24"/>
        </w:rPr>
        <w:t>Muhammadiyah University</w:t>
      </w:r>
      <w:r w:rsidR="00265D6B" w:rsidRPr="00FF60AB">
        <w:rPr>
          <w:rFonts w:ascii="Times New Roman" w:hAnsi="Times New Roman" w:cs="Times New Roman"/>
          <w:sz w:val="24"/>
          <w:szCs w:val="24"/>
        </w:rPr>
        <w:t xml:space="preserve"> of Metro </w:t>
      </w:r>
      <w:r w:rsidRPr="00FF60AB">
        <w:rPr>
          <w:rFonts w:ascii="Times New Roman" w:hAnsi="Times New Roman" w:cs="Times New Roman"/>
          <w:sz w:val="24"/>
          <w:szCs w:val="24"/>
        </w:rPr>
        <w:t xml:space="preserve">must be </w:t>
      </w:r>
      <w:r w:rsidR="00265D6B" w:rsidRPr="00FF60AB">
        <w:rPr>
          <w:rFonts w:ascii="Times New Roman" w:hAnsi="Times New Roman" w:cs="Times New Roman"/>
          <w:sz w:val="24"/>
          <w:szCs w:val="24"/>
        </w:rPr>
        <w:t>able to communicate</w:t>
      </w:r>
      <w:r w:rsidRPr="00FF60AB">
        <w:rPr>
          <w:rFonts w:ascii="Times New Roman" w:hAnsi="Times New Roman" w:cs="Times New Roman"/>
          <w:sz w:val="24"/>
          <w:szCs w:val="24"/>
        </w:rPr>
        <w:t xml:space="preserve"> at </w:t>
      </w:r>
      <w:r w:rsidR="00CB4CEC">
        <w:rPr>
          <w:rFonts w:ascii="Times New Roman" w:hAnsi="Times New Roman" w:cs="Times New Roman"/>
          <w:sz w:val="24"/>
          <w:szCs w:val="24"/>
          <w:lang w:val="id-ID"/>
        </w:rPr>
        <w:t xml:space="preserve">leats on </w:t>
      </w:r>
      <w:r w:rsidRPr="00FF60AB">
        <w:rPr>
          <w:rFonts w:ascii="Times New Roman" w:hAnsi="Times New Roman" w:cs="Times New Roman"/>
          <w:sz w:val="24"/>
          <w:szCs w:val="24"/>
        </w:rPr>
        <w:t xml:space="preserve">two basic components material of language, vocabulary and grammar. According to Harmer (1993,153) if language structures make up the skeleton of language, then it is vocabulary that provides the vital organs and the flesh. Thus, </w:t>
      </w:r>
      <w:r w:rsidR="00D174B4">
        <w:rPr>
          <w:rFonts w:ascii="Times New Roman" w:hAnsi="Times New Roman" w:cs="Times New Roman"/>
          <w:sz w:val="24"/>
          <w:szCs w:val="24"/>
          <w:lang w:val="id-ID"/>
        </w:rPr>
        <w:t>Far (2016,33)</w:t>
      </w:r>
      <w:r w:rsidR="00D174B4" w:rsidRPr="00FF60AB">
        <w:rPr>
          <w:rFonts w:ascii="Times New Roman" w:hAnsi="Times New Roman" w:cs="Times New Roman"/>
          <w:sz w:val="24"/>
          <w:szCs w:val="24"/>
        </w:rPr>
        <w:t xml:space="preserve"> </w:t>
      </w:r>
      <w:r w:rsidR="00D174B4">
        <w:rPr>
          <w:rFonts w:ascii="Times New Roman" w:hAnsi="Times New Roman" w:cs="Times New Roman"/>
          <w:sz w:val="24"/>
          <w:szCs w:val="24"/>
          <w:lang w:val="id-ID"/>
        </w:rPr>
        <w:lastRenderedPageBreak/>
        <w:t xml:space="preserve">meantioned that </w:t>
      </w:r>
      <w:r w:rsidRPr="00FF60AB">
        <w:rPr>
          <w:rFonts w:ascii="Times New Roman" w:hAnsi="Times New Roman" w:cs="Times New Roman"/>
          <w:sz w:val="24"/>
          <w:szCs w:val="24"/>
        </w:rPr>
        <w:t>vocabulary and grammar are extremely needed in every case of language</w:t>
      </w:r>
      <w:r w:rsidR="00CB4CEC">
        <w:rPr>
          <w:rFonts w:ascii="Times New Roman" w:hAnsi="Times New Roman" w:cs="Times New Roman"/>
          <w:sz w:val="24"/>
          <w:szCs w:val="24"/>
          <w:lang w:val="id-ID"/>
        </w:rPr>
        <w:t xml:space="preserve"> use</w:t>
      </w:r>
      <w:r w:rsidR="00D174B4">
        <w:rPr>
          <w:rFonts w:ascii="Times New Roman" w:hAnsi="Times New Roman" w:cs="Times New Roman"/>
          <w:sz w:val="24"/>
          <w:szCs w:val="24"/>
          <w:lang w:val="id-ID"/>
        </w:rPr>
        <w:t xml:space="preserve"> </w:t>
      </w:r>
      <w:r w:rsidRPr="00FF60AB">
        <w:rPr>
          <w:rFonts w:ascii="Times New Roman" w:hAnsi="Times New Roman" w:cs="Times New Roman"/>
          <w:sz w:val="24"/>
          <w:szCs w:val="24"/>
        </w:rPr>
        <w:t>particularly English. The proficiency of understanding and using English skills; speaking,</w:t>
      </w:r>
      <w:r w:rsidR="00FF60AB">
        <w:rPr>
          <w:rFonts w:ascii="Times New Roman" w:hAnsi="Times New Roman" w:cs="Times New Roman"/>
          <w:sz w:val="24"/>
          <w:szCs w:val="24"/>
          <w:lang w:val="id-ID"/>
        </w:rPr>
        <w:t xml:space="preserve"> </w:t>
      </w:r>
      <w:r w:rsidRPr="00FF60AB">
        <w:rPr>
          <w:rFonts w:ascii="Times New Roman" w:hAnsi="Times New Roman" w:cs="Times New Roman"/>
          <w:sz w:val="24"/>
          <w:szCs w:val="24"/>
        </w:rPr>
        <w:t>listening, writing, and reading, basically depends on vocabulary and grammar mastery.</w:t>
      </w:r>
      <w:r w:rsidR="00D174B4">
        <w:rPr>
          <w:rFonts w:ascii="Times New Roman" w:hAnsi="Times New Roman" w:cs="Times New Roman"/>
          <w:sz w:val="24"/>
          <w:szCs w:val="24"/>
          <w:lang w:val="id-ID"/>
        </w:rPr>
        <w:t xml:space="preserve"> </w:t>
      </w:r>
      <w:r w:rsidR="00D174B4" w:rsidRPr="00D174B4">
        <w:rPr>
          <w:rFonts w:ascii="Times New Roman" w:hAnsi="Times New Roman" w:cs="Times New Roman"/>
          <w:sz w:val="24"/>
          <w:szCs w:val="24"/>
          <w:lang w:val="id-ID"/>
        </w:rPr>
        <w:t>Hargie</w:t>
      </w:r>
      <w:r w:rsidR="00D174B4">
        <w:rPr>
          <w:rFonts w:ascii="Times New Roman" w:hAnsi="Times New Roman" w:cs="Times New Roman"/>
          <w:sz w:val="24"/>
          <w:szCs w:val="24"/>
          <w:lang w:val="id-ID"/>
        </w:rPr>
        <w:t xml:space="preserve"> (2006, </w:t>
      </w:r>
      <w:r w:rsidR="000532E9">
        <w:rPr>
          <w:rFonts w:ascii="Times New Roman" w:hAnsi="Times New Roman" w:cs="Times New Roman"/>
          <w:sz w:val="24"/>
          <w:szCs w:val="24"/>
          <w:lang w:val="id-ID"/>
        </w:rPr>
        <w:t xml:space="preserve">20) elaborated that those are the most common communicative skills. </w:t>
      </w:r>
      <w:r w:rsidR="00D174B4">
        <w:rPr>
          <w:rFonts w:ascii="Times New Roman" w:hAnsi="Times New Roman" w:cs="Times New Roman"/>
          <w:sz w:val="24"/>
          <w:szCs w:val="24"/>
          <w:lang w:val="id-ID"/>
        </w:rPr>
        <w:t xml:space="preserve"> </w:t>
      </w:r>
      <w:r w:rsidRPr="00FF60AB">
        <w:rPr>
          <w:rFonts w:ascii="Times New Roman" w:hAnsi="Times New Roman" w:cs="Times New Roman"/>
          <w:sz w:val="24"/>
          <w:szCs w:val="24"/>
        </w:rPr>
        <w:t xml:space="preserve">If a person </w:t>
      </w:r>
      <w:r w:rsidRPr="00FF60AB">
        <w:rPr>
          <w:rFonts w:ascii="Times New Roman" w:hAnsi="Times New Roman" w:cs="Times New Roman"/>
          <w:sz w:val="24"/>
          <w:szCs w:val="24"/>
        </w:rPr>
        <w:lastRenderedPageBreak/>
        <w:t xml:space="preserve">has lack of vocabulary in any language, he or she will never know what to listen, what to speak, what to read, and what to write. When a person is lacking of grammar mastery in any language, he or she will never know how to speak and write correctly. Therefore, vocabulary and grammar are </w:t>
      </w:r>
      <w:r w:rsidR="00CB4CEC">
        <w:rPr>
          <w:rFonts w:ascii="Times New Roman" w:hAnsi="Times New Roman" w:cs="Times New Roman"/>
          <w:sz w:val="24"/>
          <w:szCs w:val="24"/>
          <w:lang w:val="id-ID"/>
        </w:rPr>
        <w:t>really</w:t>
      </w:r>
      <w:r w:rsidRPr="00FF60AB">
        <w:rPr>
          <w:rFonts w:ascii="Times New Roman" w:hAnsi="Times New Roman" w:cs="Times New Roman"/>
          <w:sz w:val="24"/>
          <w:szCs w:val="24"/>
        </w:rPr>
        <w:t xml:space="preserve"> important.</w:t>
      </w:r>
    </w:p>
    <w:p w:rsidR="00741C10" w:rsidRPr="00FF60AB" w:rsidRDefault="00741C10" w:rsidP="00741C10">
      <w:pPr>
        <w:spacing w:after="0" w:line="240" w:lineRule="auto"/>
        <w:jc w:val="both"/>
        <w:rPr>
          <w:rFonts w:ascii="Times New Roman" w:hAnsi="Times New Roman" w:cs="Times New Roman"/>
          <w:sz w:val="24"/>
          <w:szCs w:val="24"/>
        </w:rPr>
      </w:pPr>
    </w:p>
    <w:p w:rsidR="00741C10" w:rsidRPr="00FF60AB" w:rsidRDefault="00741C10" w:rsidP="00741C10">
      <w:pPr>
        <w:spacing w:after="0" w:line="240" w:lineRule="auto"/>
        <w:jc w:val="both"/>
        <w:rPr>
          <w:rFonts w:ascii="Times New Roman" w:hAnsi="Times New Roman" w:cs="Times New Roman"/>
          <w:sz w:val="24"/>
          <w:szCs w:val="24"/>
        </w:rPr>
      </w:pPr>
      <w:r w:rsidRPr="00FF60AB">
        <w:rPr>
          <w:rFonts w:ascii="Times New Roman" w:hAnsi="Times New Roman" w:cs="Times New Roman"/>
          <w:spacing w:val="4"/>
          <w:sz w:val="24"/>
          <w:szCs w:val="24"/>
        </w:rPr>
        <w:t xml:space="preserve">It is proven </w:t>
      </w:r>
      <w:r w:rsidRPr="00FF60AB">
        <w:rPr>
          <w:rFonts w:ascii="Times New Roman" w:hAnsi="Times New Roman" w:cs="Times New Roman"/>
          <w:sz w:val="24"/>
          <w:szCs w:val="24"/>
        </w:rPr>
        <w:t xml:space="preserve">from the pre-survey of vocabulary and grammar conducted by the researcher. The pre-survey showed </w:t>
      </w:r>
      <w:r w:rsidRPr="00FF60AB">
        <w:rPr>
          <w:rFonts w:ascii="Times New Roman" w:hAnsi="Times New Roman" w:cs="Times New Roman"/>
          <w:spacing w:val="-4"/>
          <w:sz w:val="24"/>
          <w:szCs w:val="24"/>
        </w:rPr>
        <w:t xml:space="preserve">that 2 out of 36 students got less than </w:t>
      </w:r>
      <w:r w:rsidRPr="00FF60AB">
        <w:rPr>
          <w:rFonts w:ascii="Times New Roman" w:hAnsi="Times New Roman" w:cs="Times New Roman"/>
          <w:sz w:val="24"/>
          <w:szCs w:val="24"/>
        </w:rPr>
        <w:t xml:space="preserve">20 in the result of vocabulary and </w:t>
      </w:r>
      <w:r w:rsidRPr="00FF60AB">
        <w:rPr>
          <w:rFonts w:ascii="Times New Roman" w:hAnsi="Times New Roman" w:cs="Times New Roman"/>
          <w:spacing w:val="-4"/>
          <w:sz w:val="24"/>
          <w:szCs w:val="24"/>
        </w:rPr>
        <w:t xml:space="preserve">grammar. While 4 students got score </w:t>
      </w:r>
      <w:r w:rsidRPr="00FF60AB">
        <w:rPr>
          <w:rFonts w:ascii="Times New Roman" w:hAnsi="Times New Roman" w:cs="Times New Roman"/>
          <w:sz w:val="24"/>
          <w:szCs w:val="24"/>
        </w:rPr>
        <w:t>around 21-41 in the same test, 17 students got 42-62 score in the same test. And 13 students got better score in 63-83 although the score is not reaching the standard for university students.</w:t>
      </w:r>
    </w:p>
    <w:p w:rsidR="00265D6B" w:rsidRPr="00FF60AB" w:rsidRDefault="00265D6B" w:rsidP="00741C10">
      <w:pPr>
        <w:spacing w:after="0" w:line="240" w:lineRule="auto"/>
        <w:jc w:val="both"/>
        <w:rPr>
          <w:rFonts w:ascii="Times New Roman" w:hAnsi="Times New Roman" w:cs="Times New Roman"/>
          <w:sz w:val="24"/>
          <w:szCs w:val="24"/>
        </w:rPr>
      </w:pPr>
    </w:p>
    <w:p w:rsidR="00741C10" w:rsidRPr="00FF60AB" w:rsidRDefault="00741C10" w:rsidP="00265D6B">
      <w:pPr>
        <w:spacing w:before="36" w:after="0" w:line="240" w:lineRule="auto"/>
        <w:jc w:val="both"/>
        <w:rPr>
          <w:rFonts w:ascii="Times New Roman" w:hAnsi="Times New Roman" w:cs="Times New Roman"/>
          <w:sz w:val="24"/>
          <w:szCs w:val="24"/>
        </w:rPr>
      </w:pPr>
      <w:r w:rsidRPr="00FF60AB">
        <w:rPr>
          <w:rFonts w:ascii="Times New Roman" w:hAnsi="Times New Roman" w:cs="Times New Roman"/>
          <w:sz w:val="24"/>
          <w:szCs w:val="24"/>
        </w:rPr>
        <w:t xml:space="preserve">Beside those two basic </w:t>
      </w:r>
      <w:r w:rsidR="00CB4CEC" w:rsidRPr="00FF60AB">
        <w:rPr>
          <w:rFonts w:ascii="Times New Roman" w:hAnsi="Times New Roman" w:cs="Times New Roman"/>
          <w:sz w:val="24"/>
          <w:szCs w:val="24"/>
        </w:rPr>
        <w:t xml:space="preserve">material </w:t>
      </w:r>
      <w:r w:rsidRPr="00FF60AB">
        <w:rPr>
          <w:rFonts w:ascii="Times New Roman" w:hAnsi="Times New Roman" w:cs="Times New Roman"/>
          <w:sz w:val="24"/>
          <w:szCs w:val="24"/>
        </w:rPr>
        <w:t xml:space="preserve">components of English, vocabulary and </w:t>
      </w:r>
      <w:r w:rsidRPr="00FF60AB">
        <w:rPr>
          <w:rFonts w:ascii="Times New Roman" w:hAnsi="Times New Roman" w:cs="Times New Roman"/>
          <w:spacing w:val="3"/>
          <w:sz w:val="24"/>
          <w:szCs w:val="24"/>
        </w:rPr>
        <w:t xml:space="preserve">grammar, the students of university </w:t>
      </w:r>
      <w:r w:rsidR="00CB4CEC">
        <w:rPr>
          <w:rFonts w:ascii="Times New Roman" w:hAnsi="Times New Roman" w:cs="Times New Roman"/>
          <w:sz w:val="24"/>
          <w:szCs w:val="24"/>
          <w:lang w:val="id-ID"/>
        </w:rPr>
        <w:t>are</w:t>
      </w:r>
      <w:r w:rsidRPr="00FF60AB">
        <w:rPr>
          <w:rFonts w:ascii="Times New Roman" w:hAnsi="Times New Roman" w:cs="Times New Roman"/>
          <w:sz w:val="24"/>
          <w:szCs w:val="24"/>
        </w:rPr>
        <w:t xml:space="preserve"> also demanded to be </w:t>
      </w:r>
      <w:r w:rsidR="00CB4CEC" w:rsidRPr="00FF60AB">
        <w:rPr>
          <w:rFonts w:ascii="Times New Roman" w:hAnsi="Times New Roman" w:cs="Times New Roman"/>
          <w:spacing w:val="7"/>
          <w:sz w:val="24"/>
          <w:szCs w:val="24"/>
        </w:rPr>
        <w:t>communicatively</w:t>
      </w:r>
      <w:r w:rsidR="00CB4CEC">
        <w:rPr>
          <w:rFonts w:ascii="Times New Roman" w:hAnsi="Times New Roman" w:cs="Times New Roman"/>
          <w:sz w:val="24"/>
          <w:szCs w:val="24"/>
          <w:lang w:val="id-ID"/>
        </w:rPr>
        <w:t xml:space="preserve"> </w:t>
      </w:r>
      <w:r w:rsidRPr="00FF60AB">
        <w:rPr>
          <w:rFonts w:ascii="Times New Roman" w:hAnsi="Times New Roman" w:cs="Times New Roman"/>
          <w:sz w:val="24"/>
          <w:szCs w:val="24"/>
        </w:rPr>
        <w:t xml:space="preserve">skillful in </w:t>
      </w:r>
      <w:r w:rsidRPr="00FF60AB">
        <w:rPr>
          <w:rFonts w:ascii="Times New Roman" w:hAnsi="Times New Roman" w:cs="Times New Roman"/>
          <w:spacing w:val="7"/>
          <w:sz w:val="24"/>
          <w:szCs w:val="24"/>
        </w:rPr>
        <w:t xml:space="preserve">using English. </w:t>
      </w:r>
      <w:r w:rsidRPr="00FF60AB">
        <w:rPr>
          <w:rFonts w:ascii="Times New Roman" w:hAnsi="Times New Roman" w:cs="Times New Roman"/>
          <w:sz w:val="24"/>
          <w:szCs w:val="24"/>
        </w:rPr>
        <w:t>They should be able to use English</w:t>
      </w:r>
      <w:r w:rsidR="00265D6B" w:rsidRPr="00FF60AB">
        <w:rPr>
          <w:rFonts w:ascii="Times New Roman" w:hAnsi="Times New Roman" w:cs="Times New Roman"/>
          <w:sz w:val="24"/>
          <w:szCs w:val="24"/>
        </w:rPr>
        <w:t xml:space="preserve"> </w:t>
      </w:r>
      <w:r w:rsidRPr="00FF60AB">
        <w:rPr>
          <w:rFonts w:ascii="Times New Roman" w:hAnsi="Times New Roman" w:cs="Times New Roman"/>
          <w:spacing w:val="1"/>
          <w:sz w:val="24"/>
          <w:szCs w:val="24"/>
        </w:rPr>
        <w:t xml:space="preserve">as a language, not only as a subject </w:t>
      </w:r>
      <w:r w:rsidRPr="00FF60AB">
        <w:rPr>
          <w:rFonts w:ascii="Times New Roman" w:hAnsi="Times New Roman" w:cs="Times New Roman"/>
          <w:sz w:val="24"/>
          <w:szCs w:val="24"/>
        </w:rPr>
        <w:t xml:space="preserve">of study. The condition of the communication is needed to train </w:t>
      </w:r>
      <w:r w:rsidRPr="00FF60AB">
        <w:rPr>
          <w:rFonts w:ascii="Times New Roman" w:hAnsi="Times New Roman" w:cs="Times New Roman"/>
          <w:spacing w:val="-4"/>
          <w:sz w:val="24"/>
          <w:szCs w:val="24"/>
        </w:rPr>
        <w:t xml:space="preserve">university students to learn English. </w:t>
      </w:r>
      <w:r w:rsidRPr="00FF60AB">
        <w:rPr>
          <w:rFonts w:ascii="Times New Roman" w:hAnsi="Times New Roman" w:cs="Times New Roman"/>
          <w:sz w:val="24"/>
          <w:szCs w:val="24"/>
        </w:rPr>
        <w:t xml:space="preserve">They should be able to use the right word and the right grammar in many different conditions. Thus, the teaching of English is not able to be separated to other </w:t>
      </w:r>
      <w:r w:rsidR="00CB4CEC" w:rsidRPr="00FF60AB">
        <w:rPr>
          <w:rFonts w:ascii="Times New Roman" w:hAnsi="Times New Roman" w:cs="Times New Roman"/>
          <w:spacing w:val="-20"/>
          <w:sz w:val="24"/>
          <w:szCs w:val="24"/>
        </w:rPr>
        <w:t xml:space="preserve">material </w:t>
      </w:r>
      <w:r w:rsidRPr="00FF60AB">
        <w:rPr>
          <w:rFonts w:ascii="Times New Roman" w:hAnsi="Times New Roman" w:cs="Times New Roman"/>
          <w:sz w:val="24"/>
          <w:szCs w:val="24"/>
        </w:rPr>
        <w:t xml:space="preserve">components </w:t>
      </w:r>
      <w:r w:rsidRPr="00FF60AB">
        <w:rPr>
          <w:rFonts w:ascii="Times New Roman" w:hAnsi="Times New Roman" w:cs="Times New Roman"/>
          <w:spacing w:val="-20"/>
          <w:sz w:val="24"/>
          <w:szCs w:val="24"/>
        </w:rPr>
        <w:t xml:space="preserve">like giving kinds of specific </w:t>
      </w:r>
      <w:r w:rsidRPr="00FF60AB">
        <w:rPr>
          <w:rFonts w:ascii="Times New Roman" w:hAnsi="Times New Roman" w:cs="Times New Roman"/>
          <w:sz w:val="24"/>
          <w:szCs w:val="24"/>
        </w:rPr>
        <w:t>expression or writing specific text.</w:t>
      </w:r>
    </w:p>
    <w:p w:rsidR="00265D6B" w:rsidRPr="00FF60AB" w:rsidRDefault="00265D6B" w:rsidP="00265D6B">
      <w:pPr>
        <w:spacing w:before="36" w:after="0" w:line="240" w:lineRule="auto"/>
        <w:jc w:val="both"/>
        <w:rPr>
          <w:rFonts w:ascii="Times New Roman" w:hAnsi="Times New Roman" w:cs="Times New Roman"/>
          <w:sz w:val="24"/>
          <w:szCs w:val="24"/>
        </w:rPr>
      </w:pPr>
    </w:p>
    <w:p w:rsidR="00741C10" w:rsidRPr="00FF60AB" w:rsidRDefault="00B409DC" w:rsidP="00B409DC">
      <w:pPr>
        <w:spacing w:before="36" w:after="0" w:line="240" w:lineRule="auto"/>
        <w:jc w:val="both"/>
        <w:rPr>
          <w:rFonts w:ascii="Times New Roman" w:hAnsi="Times New Roman" w:cs="Times New Roman"/>
          <w:sz w:val="24"/>
          <w:szCs w:val="24"/>
        </w:rPr>
      </w:pPr>
      <w:r w:rsidRPr="00FF60AB">
        <w:rPr>
          <w:rFonts w:ascii="Times New Roman" w:hAnsi="Times New Roman" w:cs="Times New Roman"/>
          <w:sz w:val="24"/>
          <w:szCs w:val="24"/>
        </w:rPr>
        <w:t xml:space="preserve">According to Cremin (2009,1-2), creativity emerges as children become absorbed in actively exploring ideas, initiating their own learning and making choices and </w:t>
      </w:r>
      <w:r w:rsidRPr="00FF60AB">
        <w:rPr>
          <w:rFonts w:ascii="Times New Roman" w:hAnsi="Times New Roman" w:cs="Times New Roman"/>
          <w:sz w:val="24"/>
          <w:szCs w:val="24"/>
        </w:rPr>
        <w:lastRenderedPageBreak/>
        <w:t xml:space="preserve">decisions about how to express themselves using different media and language modes. In responding to what they read, view, hear and experience, children </w:t>
      </w:r>
      <w:r w:rsidR="00322B07">
        <w:rPr>
          <w:rFonts w:ascii="Times New Roman" w:hAnsi="Times New Roman" w:cs="Times New Roman"/>
          <w:sz w:val="24"/>
          <w:szCs w:val="24"/>
        </w:rPr>
        <w:t>use</w:t>
      </w:r>
      <w:r w:rsidR="00322B07">
        <w:rPr>
          <w:rFonts w:ascii="Times New Roman" w:hAnsi="Times New Roman" w:cs="Times New Roman"/>
          <w:sz w:val="24"/>
          <w:szCs w:val="24"/>
          <w:lang w:val="id-ID"/>
        </w:rPr>
        <w:t xml:space="preserve"> t</w:t>
      </w:r>
      <w:r w:rsidRPr="00FF60AB">
        <w:rPr>
          <w:rFonts w:ascii="Times New Roman" w:hAnsi="Times New Roman" w:cs="Times New Roman"/>
          <w:sz w:val="24"/>
          <w:szCs w:val="24"/>
        </w:rPr>
        <w:t>heir literacy skills and transform their knowledge and understanding in the process.</w:t>
      </w:r>
      <w:r w:rsidR="00FF60AB">
        <w:rPr>
          <w:rFonts w:ascii="Times New Roman" w:hAnsi="Times New Roman" w:cs="Times New Roman"/>
          <w:sz w:val="24"/>
          <w:szCs w:val="24"/>
          <w:lang w:val="id-ID"/>
        </w:rPr>
        <w:t xml:space="preserve"> </w:t>
      </w:r>
      <w:r w:rsidRPr="00FF60AB">
        <w:rPr>
          <w:rFonts w:ascii="Times New Roman" w:hAnsi="Times New Roman" w:cs="Times New Roman"/>
          <w:sz w:val="24"/>
          <w:szCs w:val="24"/>
        </w:rPr>
        <w:t>From the expert overview above, the media to learn English should give a great role to the students, so they can actively participate.</w:t>
      </w:r>
      <w:r w:rsidR="00322B07">
        <w:rPr>
          <w:rFonts w:ascii="Times New Roman" w:hAnsi="Times New Roman" w:cs="Times New Roman"/>
          <w:sz w:val="24"/>
          <w:szCs w:val="24"/>
          <w:lang w:val="id-ID"/>
        </w:rPr>
        <w:t xml:space="preserve"> </w:t>
      </w:r>
      <w:r w:rsidRPr="00FF60AB">
        <w:rPr>
          <w:rFonts w:ascii="Times New Roman" w:hAnsi="Times New Roman" w:cs="Times New Roman"/>
          <w:sz w:val="24"/>
          <w:szCs w:val="24"/>
        </w:rPr>
        <w:t>Role-play is one of old technique in language teaching and learning which gives a big portion of role to the students. Accordin</w:t>
      </w:r>
      <w:r w:rsidR="00FF60AB">
        <w:rPr>
          <w:rFonts w:ascii="Times New Roman" w:hAnsi="Times New Roman" w:cs="Times New Roman"/>
          <w:sz w:val="24"/>
          <w:szCs w:val="24"/>
        </w:rPr>
        <w:t>g to Patel and Jain (2008, 99)</w:t>
      </w:r>
      <w:r w:rsidR="00FF60AB">
        <w:rPr>
          <w:rFonts w:ascii="Times New Roman" w:hAnsi="Times New Roman" w:cs="Times New Roman"/>
          <w:sz w:val="24"/>
          <w:szCs w:val="24"/>
          <w:lang w:val="id-ID"/>
        </w:rPr>
        <w:t xml:space="preserve"> </w:t>
      </w:r>
      <w:r w:rsidRPr="00FF60AB">
        <w:rPr>
          <w:rFonts w:ascii="Times New Roman" w:hAnsi="Times New Roman" w:cs="Times New Roman"/>
          <w:sz w:val="24"/>
          <w:szCs w:val="24"/>
        </w:rPr>
        <w:t>students should be provided real life situations.</w:t>
      </w:r>
    </w:p>
    <w:p w:rsidR="00D824EA" w:rsidRPr="00FF60AB" w:rsidRDefault="00D824EA" w:rsidP="00B409DC">
      <w:pPr>
        <w:spacing w:before="36" w:after="0" w:line="240" w:lineRule="auto"/>
        <w:jc w:val="both"/>
        <w:rPr>
          <w:rFonts w:ascii="Times New Roman" w:hAnsi="Times New Roman" w:cs="Times New Roman"/>
          <w:sz w:val="24"/>
          <w:szCs w:val="24"/>
        </w:rPr>
      </w:pPr>
    </w:p>
    <w:p w:rsidR="00B409DC" w:rsidRPr="00FF60AB" w:rsidRDefault="00B409DC" w:rsidP="00B409DC">
      <w:pPr>
        <w:spacing w:before="36" w:after="0" w:line="240" w:lineRule="auto"/>
        <w:jc w:val="both"/>
        <w:rPr>
          <w:rFonts w:ascii="Times New Roman" w:hAnsi="Times New Roman" w:cs="Times New Roman"/>
          <w:sz w:val="24"/>
          <w:szCs w:val="24"/>
        </w:rPr>
      </w:pPr>
      <w:r w:rsidRPr="00FF60AB">
        <w:rPr>
          <w:rFonts w:ascii="Times New Roman" w:hAnsi="Times New Roman" w:cs="Times New Roman"/>
          <w:sz w:val="24"/>
          <w:szCs w:val="24"/>
        </w:rPr>
        <w:t>Game is one of an easy inte</w:t>
      </w:r>
      <w:r w:rsidR="00E54BE5" w:rsidRPr="00FF60AB">
        <w:rPr>
          <w:rFonts w:ascii="Times New Roman" w:hAnsi="Times New Roman" w:cs="Times New Roman"/>
          <w:sz w:val="24"/>
          <w:szCs w:val="24"/>
        </w:rPr>
        <w:t>racted media, for the students who</w:t>
      </w:r>
      <w:r w:rsidRPr="00FF60AB">
        <w:rPr>
          <w:rFonts w:ascii="Times New Roman" w:hAnsi="Times New Roman" w:cs="Times New Roman"/>
          <w:sz w:val="24"/>
          <w:szCs w:val="24"/>
        </w:rPr>
        <w:t xml:space="preserve"> </w:t>
      </w:r>
      <w:r w:rsidR="00E54BE5" w:rsidRPr="00FF60AB">
        <w:rPr>
          <w:rFonts w:ascii="Times New Roman" w:hAnsi="Times New Roman" w:cs="Times New Roman"/>
          <w:sz w:val="24"/>
          <w:szCs w:val="24"/>
        </w:rPr>
        <w:t xml:space="preserve">are </w:t>
      </w:r>
      <w:r w:rsidRPr="00FF60AB">
        <w:rPr>
          <w:rFonts w:ascii="Times New Roman" w:hAnsi="Times New Roman" w:cs="Times New Roman"/>
          <w:sz w:val="24"/>
          <w:szCs w:val="24"/>
        </w:rPr>
        <w:t>able to be played everywhere. Game is able to give big portion of participation to the students. According to Davis (2009,229). Board games and computer games have been developed to teach students about subjects as diverse as congressional redistricting and options for reform, life in a Darfur refugee camp, and the challenges of distributing food and resources to civilians caught in a war zone.  The effect of role-play technique which gives a big portion of participation and the conspicuousness and the interactivity of game can be a great</w:t>
      </w:r>
      <w:r w:rsidR="008B369D">
        <w:rPr>
          <w:rFonts w:ascii="Times New Roman" w:hAnsi="Times New Roman" w:cs="Times New Roman"/>
          <w:sz w:val="24"/>
          <w:szCs w:val="24"/>
          <w:lang w:val="id-ID"/>
        </w:rPr>
        <w:t xml:space="preserve"> </w:t>
      </w:r>
      <w:r w:rsidRPr="00FF60AB">
        <w:rPr>
          <w:rFonts w:ascii="Times New Roman" w:hAnsi="Times New Roman" w:cs="Times New Roman"/>
          <w:sz w:val="24"/>
          <w:szCs w:val="24"/>
        </w:rPr>
        <w:t>impact</w:t>
      </w:r>
      <w:r w:rsidRPr="00FF60AB">
        <w:rPr>
          <w:rFonts w:ascii="Times New Roman" w:hAnsi="Times New Roman" w:cs="Times New Roman"/>
          <w:sz w:val="24"/>
          <w:szCs w:val="24"/>
        </w:rPr>
        <w:tab/>
        <w:t>for</w:t>
      </w:r>
      <w:r w:rsidR="008B369D">
        <w:rPr>
          <w:rFonts w:ascii="Times New Roman" w:hAnsi="Times New Roman" w:cs="Times New Roman"/>
          <w:sz w:val="24"/>
          <w:szCs w:val="24"/>
          <w:lang w:val="id-ID"/>
        </w:rPr>
        <w:t xml:space="preserve"> </w:t>
      </w:r>
      <w:r w:rsidRPr="00FF60AB">
        <w:rPr>
          <w:rFonts w:ascii="Times New Roman" w:hAnsi="Times New Roman" w:cs="Times New Roman"/>
          <w:sz w:val="24"/>
          <w:szCs w:val="24"/>
        </w:rPr>
        <w:t>students’</w:t>
      </w:r>
      <w:r w:rsidR="008B369D">
        <w:rPr>
          <w:rFonts w:ascii="Times New Roman" w:hAnsi="Times New Roman" w:cs="Times New Roman"/>
          <w:sz w:val="24"/>
          <w:szCs w:val="24"/>
          <w:lang w:val="id-ID"/>
        </w:rPr>
        <w:t xml:space="preserve"> </w:t>
      </w:r>
      <w:r w:rsidRPr="00FF60AB">
        <w:rPr>
          <w:rFonts w:ascii="Times New Roman" w:hAnsi="Times New Roman" w:cs="Times New Roman"/>
          <w:sz w:val="24"/>
          <w:szCs w:val="24"/>
        </w:rPr>
        <w:t>learning</w:t>
      </w:r>
      <w:r w:rsidR="008B369D">
        <w:rPr>
          <w:rFonts w:ascii="Times New Roman" w:hAnsi="Times New Roman" w:cs="Times New Roman"/>
          <w:sz w:val="24"/>
          <w:szCs w:val="24"/>
          <w:lang w:val="id-ID"/>
        </w:rPr>
        <w:t xml:space="preserve"> </w:t>
      </w:r>
      <w:r w:rsidRPr="00FF60AB">
        <w:rPr>
          <w:rFonts w:ascii="Times New Roman" w:hAnsi="Times New Roman" w:cs="Times New Roman"/>
          <w:sz w:val="24"/>
          <w:szCs w:val="24"/>
        </w:rPr>
        <w:t>achievements in English. In conclusion, the researcher will develop a Role-Play Ga</w:t>
      </w:r>
      <w:r w:rsidR="008B369D">
        <w:rPr>
          <w:rFonts w:ascii="Times New Roman" w:hAnsi="Times New Roman" w:cs="Times New Roman"/>
          <w:sz w:val="24"/>
          <w:szCs w:val="24"/>
        </w:rPr>
        <w:t>me (RPG) application as</w:t>
      </w:r>
      <w:r w:rsidR="008B369D">
        <w:rPr>
          <w:rFonts w:ascii="Times New Roman" w:hAnsi="Times New Roman" w:cs="Times New Roman"/>
          <w:sz w:val="24"/>
          <w:szCs w:val="24"/>
          <w:lang w:val="id-ID"/>
        </w:rPr>
        <w:t xml:space="preserve"> </w:t>
      </w:r>
      <w:r w:rsidRPr="00FF60AB">
        <w:rPr>
          <w:rFonts w:ascii="Times New Roman" w:hAnsi="Times New Roman" w:cs="Times New Roman"/>
          <w:sz w:val="24"/>
          <w:szCs w:val="24"/>
        </w:rPr>
        <w:t>a media to learn English.</w:t>
      </w:r>
    </w:p>
    <w:p w:rsidR="003176CB" w:rsidRPr="003176CB" w:rsidRDefault="003176CB" w:rsidP="00741C10">
      <w:pPr>
        <w:spacing w:after="0" w:line="240" w:lineRule="auto"/>
        <w:jc w:val="both"/>
        <w:rPr>
          <w:rFonts w:ascii="Times New Roman" w:hAnsi="Times New Roman" w:cs="Times New Roman"/>
          <w:sz w:val="24"/>
          <w:szCs w:val="24"/>
          <w:lang w:val="id-ID"/>
        </w:rPr>
      </w:pPr>
    </w:p>
    <w:p w:rsidR="00B409DC" w:rsidRPr="00FF60AB" w:rsidRDefault="00B409DC" w:rsidP="00B409DC">
      <w:pPr>
        <w:spacing w:after="0" w:line="240" w:lineRule="auto"/>
        <w:jc w:val="both"/>
        <w:rPr>
          <w:rFonts w:ascii="Times New Roman" w:hAnsi="Times New Roman" w:cs="Times New Roman"/>
          <w:b/>
          <w:sz w:val="24"/>
          <w:szCs w:val="24"/>
        </w:rPr>
      </w:pPr>
      <w:r w:rsidRPr="00FF60AB">
        <w:rPr>
          <w:rFonts w:ascii="Times New Roman" w:hAnsi="Times New Roman" w:cs="Times New Roman"/>
          <w:b/>
          <w:sz w:val="24"/>
          <w:szCs w:val="24"/>
        </w:rPr>
        <w:t>Theoritical Framework</w:t>
      </w:r>
    </w:p>
    <w:p w:rsidR="006D2F96" w:rsidRPr="00FF60AB" w:rsidRDefault="00B409DC" w:rsidP="00B409DC">
      <w:pPr>
        <w:spacing w:after="0" w:line="240" w:lineRule="auto"/>
        <w:rPr>
          <w:rFonts w:ascii="Times New Roman" w:hAnsi="Times New Roman" w:cs="Times New Roman"/>
          <w:b/>
          <w:sz w:val="24"/>
          <w:szCs w:val="24"/>
        </w:rPr>
      </w:pPr>
      <w:r w:rsidRPr="00FF60AB">
        <w:rPr>
          <w:rFonts w:ascii="Times New Roman" w:hAnsi="Times New Roman" w:cs="Times New Roman"/>
          <w:b/>
          <w:sz w:val="24"/>
          <w:szCs w:val="24"/>
        </w:rPr>
        <w:t>Role-Playing Game (RPG) Application</w:t>
      </w:r>
    </w:p>
    <w:p w:rsidR="00B409DC" w:rsidRPr="00FF60AB" w:rsidRDefault="00B409DC" w:rsidP="00B409DC">
      <w:pPr>
        <w:spacing w:line="240" w:lineRule="auto"/>
        <w:jc w:val="both"/>
        <w:rPr>
          <w:rFonts w:ascii="Times New Roman" w:hAnsi="Times New Roman" w:cs="Times New Roman"/>
          <w:sz w:val="24"/>
          <w:szCs w:val="24"/>
        </w:rPr>
      </w:pPr>
      <w:r w:rsidRPr="00FF60AB">
        <w:rPr>
          <w:rFonts w:ascii="Times New Roman" w:hAnsi="Times New Roman" w:cs="Times New Roman"/>
          <w:sz w:val="24"/>
          <w:szCs w:val="24"/>
        </w:rPr>
        <w:lastRenderedPageBreak/>
        <w:t>Role-Play game (RPG) application is not a kind of technique in teaching like role play and game. it is kind of media which is used in electronic application like computer and/or laptop. Davis (2009, 229) stated that in role playing, students are given a situation and a cast of characters, and they improvise dialogue and actions.</w:t>
      </w:r>
      <w:r w:rsidR="00B03152">
        <w:rPr>
          <w:rFonts w:ascii="Times New Roman" w:hAnsi="Times New Roman" w:cs="Times New Roman"/>
          <w:sz w:val="24"/>
          <w:szCs w:val="24"/>
          <w:lang w:val="id-ID"/>
        </w:rPr>
        <w:t xml:space="preserve"> </w:t>
      </w:r>
      <w:r w:rsidRPr="00FF60AB">
        <w:rPr>
          <w:rFonts w:ascii="Times New Roman" w:hAnsi="Times New Roman" w:cs="Times New Roman"/>
          <w:sz w:val="24"/>
          <w:szCs w:val="24"/>
        </w:rPr>
        <w:t xml:space="preserve">Gibson, Aldrich, Prensky (2007, 4) described game as a competitive activity that is creative and enjoyable in its essence, which is bounded by certain rules and requires certain skills. In the same book (2007, 3), </w:t>
      </w:r>
      <w:r w:rsidRPr="0024180A">
        <w:rPr>
          <w:rFonts w:ascii="Times New Roman" w:hAnsi="Times New Roman" w:cs="Times New Roman"/>
          <w:color w:val="000000" w:themeColor="text1"/>
          <w:sz w:val="24"/>
          <w:szCs w:val="24"/>
        </w:rPr>
        <w:t>Heinich, Molenda, Russell, and Smaldino (2002)</w:t>
      </w:r>
      <w:r w:rsidRPr="00FF60AB">
        <w:rPr>
          <w:rFonts w:ascii="Times New Roman" w:hAnsi="Times New Roman" w:cs="Times New Roman"/>
          <w:sz w:val="24"/>
          <w:szCs w:val="24"/>
        </w:rPr>
        <w:t xml:space="preserve"> define a game as an activity, in which participants follow prescribed rules that differ from those of real life while striving to attain a challenging goal. Furthermore, Davis (2009, 229) stated that virtual worlds lend themselves to role playing and scenario building that allow learners to assume responsibilities without incurring real-world consequences. In conclusion, RPG application is a computer game application which gives</w:t>
      </w:r>
      <w:r w:rsidRPr="00FF60AB">
        <w:rPr>
          <w:rFonts w:ascii="Times New Roman" w:hAnsi="Times New Roman" w:cs="Times New Roman"/>
          <w:sz w:val="24"/>
          <w:szCs w:val="24"/>
        </w:rPr>
        <w:tab/>
      </w:r>
      <w:r w:rsidR="00B83C83" w:rsidRPr="00FF60AB">
        <w:rPr>
          <w:rFonts w:ascii="Times New Roman" w:hAnsi="Times New Roman" w:cs="Times New Roman"/>
          <w:sz w:val="24"/>
          <w:szCs w:val="24"/>
        </w:rPr>
        <w:t>student</w:t>
      </w:r>
      <w:r w:rsidR="00B83C83" w:rsidRPr="00FF60AB">
        <w:rPr>
          <w:rFonts w:ascii="Times New Roman" w:hAnsi="Times New Roman" w:cs="Times New Roman"/>
          <w:sz w:val="24"/>
          <w:szCs w:val="24"/>
        </w:rPr>
        <w:tab/>
        <w:t>real interactive experience learning through role-playing virtual world creatively and enjoyably.</w:t>
      </w:r>
    </w:p>
    <w:p w:rsidR="00B83C83" w:rsidRPr="00FF60AB" w:rsidRDefault="00B83C83" w:rsidP="00B83C83">
      <w:pPr>
        <w:spacing w:after="0" w:line="240" w:lineRule="auto"/>
        <w:jc w:val="both"/>
        <w:rPr>
          <w:rFonts w:ascii="Times New Roman" w:hAnsi="Times New Roman" w:cs="Times New Roman"/>
          <w:b/>
          <w:bCs/>
          <w:sz w:val="24"/>
          <w:szCs w:val="24"/>
        </w:rPr>
      </w:pPr>
      <w:r w:rsidRPr="00FF60AB">
        <w:rPr>
          <w:rFonts w:ascii="Times New Roman" w:hAnsi="Times New Roman" w:cs="Times New Roman"/>
          <w:b/>
          <w:bCs/>
          <w:sz w:val="24"/>
          <w:szCs w:val="24"/>
        </w:rPr>
        <w:t>Learning Media</w:t>
      </w:r>
    </w:p>
    <w:p w:rsidR="00B83C83" w:rsidRDefault="00B83C83" w:rsidP="00B83C83">
      <w:pPr>
        <w:spacing w:after="0" w:line="240" w:lineRule="auto"/>
        <w:jc w:val="both"/>
        <w:rPr>
          <w:rFonts w:ascii="Times New Roman" w:hAnsi="Times New Roman" w:cs="Times New Roman"/>
          <w:sz w:val="24"/>
          <w:szCs w:val="24"/>
          <w:lang w:val="id-ID"/>
        </w:rPr>
      </w:pPr>
      <w:r w:rsidRPr="00FF60AB">
        <w:rPr>
          <w:rFonts w:ascii="Times New Roman" w:hAnsi="Times New Roman" w:cs="Times New Roman"/>
          <w:sz w:val="24"/>
          <w:szCs w:val="24"/>
        </w:rPr>
        <w:t>In Harmer (2007, 176) stated that, yet we should not see them (learning resource/media) as methodologies for learning, but rather as tools to help us in whatever approaches and techniques we have chosen to use. Since media is a tool to help teacher facilitates students to get their learning process, teacher should maximize the potential of learning resource to be an optimal tool to facilitate students learn.</w:t>
      </w:r>
    </w:p>
    <w:p w:rsidR="00FF60AB" w:rsidRPr="00FF60AB" w:rsidRDefault="00FF60AB" w:rsidP="00B83C83">
      <w:pPr>
        <w:spacing w:after="0" w:line="240" w:lineRule="auto"/>
        <w:jc w:val="both"/>
        <w:rPr>
          <w:rFonts w:ascii="Times New Roman" w:hAnsi="Times New Roman" w:cs="Times New Roman"/>
          <w:sz w:val="24"/>
          <w:szCs w:val="24"/>
          <w:lang w:val="id-ID"/>
        </w:rPr>
      </w:pPr>
    </w:p>
    <w:p w:rsidR="00B83C83" w:rsidRPr="00FF60AB" w:rsidRDefault="00B83C83" w:rsidP="00B83C83">
      <w:pPr>
        <w:spacing w:after="0"/>
        <w:rPr>
          <w:rFonts w:ascii="Times New Roman" w:hAnsi="Times New Roman" w:cs="Times New Roman"/>
          <w:b/>
          <w:sz w:val="24"/>
          <w:szCs w:val="24"/>
        </w:rPr>
      </w:pPr>
      <w:r w:rsidRPr="00FF60AB">
        <w:rPr>
          <w:rFonts w:ascii="Times New Roman" w:hAnsi="Times New Roman" w:cs="Times New Roman"/>
          <w:b/>
          <w:sz w:val="24"/>
          <w:szCs w:val="24"/>
        </w:rPr>
        <w:lastRenderedPageBreak/>
        <w:t>English Vocabulary</w:t>
      </w:r>
    </w:p>
    <w:p w:rsidR="00B83C83" w:rsidRPr="00FF60AB" w:rsidRDefault="00B83C83" w:rsidP="00D824EA">
      <w:pPr>
        <w:spacing w:after="0" w:line="240" w:lineRule="auto"/>
        <w:jc w:val="both"/>
        <w:rPr>
          <w:rFonts w:ascii="Times New Roman" w:hAnsi="Times New Roman" w:cs="Times New Roman"/>
          <w:sz w:val="24"/>
          <w:szCs w:val="24"/>
        </w:rPr>
      </w:pPr>
      <w:r w:rsidRPr="00FF60AB">
        <w:rPr>
          <w:rFonts w:ascii="Times New Roman" w:hAnsi="Times New Roman" w:cs="Times New Roman"/>
          <w:sz w:val="24"/>
          <w:szCs w:val="24"/>
        </w:rPr>
        <w:t xml:space="preserve">Hiebert and Kamil (2005, 3) stated that vocabulary is the knowledge of meanings of words. From </w:t>
      </w:r>
      <w:r w:rsidRPr="00745C02">
        <w:rPr>
          <w:rFonts w:ascii="Times New Roman" w:hAnsi="Times New Roman" w:cs="Times New Roman"/>
          <w:sz w:val="24"/>
          <w:szCs w:val="24"/>
        </w:rPr>
        <w:t>Penny (1991, 60)</w:t>
      </w:r>
      <w:r w:rsidRPr="00FF60AB">
        <w:rPr>
          <w:rFonts w:ascii="Times New Roman" w:hAnsi="Times New Roman" w:cs="Times New Roman"/>
          <w:sz w:val="24"/>
          <w:szCs w:val="24"/>
        </w:rPr>
        <w:t xml:space="preserve"> Vocabulary can be defined, roughly, as the words we teach in the foreign language. In Thorbury (2002, 15) we have been talking about the importance of having an extensive vocabulary - that is knowing lots of words. According to Vygotsky in Thornbury (2002, 1) a word is a microcosm of human consciousness. In </w:t>
      </w:r>
      <w:r w:rsidR="0045480B" w:rsidRPr="00FF60AB">
        <w:rPr>
          <w:rFonts w:ascii="Times New Roman" w:hAnsi="Times New Roman" w:cs="Times New Roman"/>
          <w:sz w:val="24"/>
          <w:szCs w:val="24"/>
        </w:rPr>
        <w:t>conclusion, vocabulary</w:t>
      </w:r>
      <w:r w:rsidRPr="00FF60AB">
        <w:rPr>
          <w:rFonts w:ascii="Times New Roman" w:hAnsi="Times New Roman" w:cs="Times New Roman"/>
          <w:sz w:val="24"/>
          <w:szCs w:val="24"/>
        </w:rPr>
        <w:t xml:space="preserve"> is the knowledge of meaning of words which is taught for another language.</w:t>
      </w:r>
      <w:r w:rsidR="0045480B" w:rsidRPr="00FF60AB">
        <w:rPr>
          <w:rFonts w:ascii="Times New Roman" w:hAnsi="Times New Roman" w:cs="Times New Roman"/>
          <w:sz w:val="24"/>
          <w:szCs w:val="24"/>
        </w:rPr>
        <w:t xml:space="preserve"> </w:t>
      </w:r>
    </w:p>
    <w:p w:rsidR="00D824EA" w:rsidRDefault="00D824EA" w:rsidP="00D824EA">
      <w:pPr>
        <w:spacing w:after="0" w:line="240" w:lineRule="auto"/>
        <w:rPr>
          <w:rFonts w:ascii="Times New Roman" w:hAnsi="Times New Roman" w:cs="Times New Roman"/>
          <w:b/>
          <w:sz w:val="24"/>
          <w:szCs w:val="24"/>
          <w:lang w:val="id-ID"/>
        </w:rPr>
      </w:pPr>
    </w:p>
    <w:p w:rsidR="0045480B" w:rsidRPr="00FF60AB" w:rsidRDefault="0045480B" w:rsidP="00D824EA">
      <w:pPr>
        <w:spacing w:after="0" w:line="240" w:lineRule="auto"/>
        <w:rPr>
          <w:rFonts w:ascii="Times New Roman" w:hAnsi="Times New Roman" w:cs="Times New Roman"/>
          <w:b/>
          <w:sz w:val="24"/>
          <w:szCs w:val="24"/>
        </w:rPr>
      </w:pPr>
      <w:r w:rsidRPr="00FF60AB">
        <w:rPr>
          <w:rFonts w:ascii="Times New Roman" w:hAnsi="Times New Roman" w:cs="Times New Roman"/>
          <w:b/>
          <w:sz w:val="24"/>
          <w:szCs w:val="24"/>
        </w:rPr>
        <w:t>Fundamental English Grammar</w:t>
      </w:r>
    </w:p>
    <w:p w:rsidR="0045480B" w:rsidRPr="00FF60AB" w:rsidRDefault="0045480B" w:rsidP="00D824EA">
      <w:pPr>
        <w:spacing w:after="0" w:line="240" w:lineRule="auto"/>
        <w:jc w:val="both"/>
        <w:rPr>
          <w:rFonts w:ascii="Times New Roman" w:hAnsi="Times New Roman" w:cs="Times New Roman"/>
          <w:sz w:val="24"/>
          <w:szCs w:val="24"/>
        </w:rPr>
      </w:pPr>
      <w:r w:rsidRPr="00FF60AB">
        <w:rPr>
          <w:rFonts w:ascii="Times New Roman" w:hAnsi="Times New Roman" w:cs="Times New Roman"/>
          <w:sz w:val="24"/>
          <w:szCs w:val="24"/>
        </w:rPr>
        <w:t>Grammar can be defined as a rule in the language. According to Weaver (1996:2), grammar is a set of prescription or rules for using language. It explained that grammar construct language as a rule. Weaver (1996:2) explained more about four major senses of grammar, those are:</w:t>
      </w:r>
    </w:p>
    <w:p w:rsidR="0045480B" w:rsidRPr="00FF60AB" w:rsidRDefault="0045480B" w:rsidP="0045480B">
      <w:pPr>
        <w:widowControl w:val="0"/>
        <w:numPr>
          <w:ilvl w:val="0"/>
          <w:numId w:val="4"/>
        </w:numPr>
        <w:tabs>
          <w:tab w:val="clear" w:pos="432"/>
        </w:tabs>
        <w:autoSpaceDE w:val="0"/>
        <w:autoSpaceDN w:val="0"/>
        <w:spacing w:after="0" w:line="240" w:lineRule="auto"/>
        <w:ind w:left="284" w:hanging="284"/>
        <w:jc w:val="both"/>
        <w:rPr>
          <w:rFonts w:ascii="Times New Roman" w:hAnsi="Times New Roman" w:cs="Times New Roman"/>
          <w:sz w:val="24"/>
          <w:szCs w:val="24"/>
        </w:rPr>
      </w:pPr>
      <w:r w:rsidRPr="00FF60AB">
        <w:rPr>
          <w:rFonts w:ascii="Times New Roman" w:hAnsi="Times New Roman" w:cs="Times New Roman"/>
          <w:sz w:val="24"/>
          <w:szCs w:val="24"/>
        </w:rPr>
        <w:t>Grammar as description of synthetic structure.</w:t>
      </w:r>
    </w:p>
    <w:p w:rsidR="0045480B" w:rsidRPr="00FF60AB" w:rsidRDefault="0045480B" w:rsidP="0045480B">
      <w:pPr>
        <w:widowControl w:val="0"/>
        <w:numPr>
          <w:ilvl w:val="0"/>
          <w:numId w:val="4"/>
        </w:numPr>
        <w:tabs>
          <w:tab w:val="clear" w:pos="432"/>
        </w:tabs>
        <w:autoSpaceDE w:val="0"/>
        <w:autoSpaceDN w:val="0"/>
        <w:spacing w:after="0" w:line="240" w:lineRule="auto"/>
        <w:ind w:left="284" w:hanging="284"/>
        <w:jc w:val="both"/>
        <w:rPr>
          <w:rFonts w:ascii="Times New Roman" w:hAnsi="Times New Roman" w:cs="Times New Roman"/>
          <w:sz w:val="24"/>
          <w:szCs w:val="24"/>
        </w:rPr>
      </w:pPr>
      <w:r w:rsidRPr="00FF60AB">
        <w:rPr>
          <w:rFonts w:ascii="Times New Roman" w:hAnsi="Times New Roman" w:cs="Times New Roman"/>
          <w:sz w:val="24"/>
          <w:szCs w:val="24"/>
        </w:rPr>
        <w:t>Grammar as prescription for how to use structures and words.</w:t>
      </w:r>
    </w:p>
    <w:p w:rsidR="0045480B" w:rsidRPr="00FF60AB" w:rsidRDefault="0045480B" w:rsidP="0045480B">
      <w:pPr>
        <w:widowControl w:val="0"/>
        <w:numPr>
          <w:ilvl w:val="0"/>
          <w:numId w:val="4"/>
        </w:numPr>
        <w:tabs>
          <w:tab w:val="clear" w:pos="432"/>
        </w:tabs>
        <w:autoSpaceDE w:val="0"/>
        <w:autoSpaceDN w:val="0"/>
        <w:spacing w:after="0" w:line="240" w:lineRule="auto"/>
        <w:ind w:left="284" w:hanging="284"/>
        <w:jc w:val="both"/>
        <w:rPr>
          <w:rFonts w:ascii="Times New Roman" w:hAnsi="Times New Roman" w:cs="Times New Roman"/>
          <w:sz w:val="24"/>
          <w:szCs w:val="24"/>
        </w:rPr>
      </w:pPr>
      <w:r w:rsidRPr="00FF60AB">
        <w:rPr>
          <w:rFonts w:ascii="Times New Roman" w:hAnsi="Times New Roman" w:cs="Times New Roman"/>
          <w:sz w:val="24"/>
          <w:szCs w:val="24"/>
        </w:rPr>
        <w:t>Grammar as rhetorically effective use of synthetic structures.</w:t>
      </w:r>
    </w:p>
    <w:p w:rsidR="0045480B" w:rsidRPr="00FF60AB" w:rsidRDefault="0045480B" w:rsidP="00401329">
      <w:pPr>
        <w:widowControl w:val="0"/>
        <w:numPr>
          <w:ilvl w:val="0"/>
          <w:numId w:val="4"/>
        </w:numPr>
        <w:tabs>
          <w:tab w:val="clear" w:pos="432"/>
        </w:tabs>
        <w:autoSpaceDE w:val="0"/>
        <w:autoSpaceDN w:val="0"/>
        <w:spacing w:after="0" w:line="240" w:lineRule="auto"/>
        <w:ind w:left="284" w:hanging="284"/>
        <w:jc w:val="both"/>
        <w:rPr>
          <w:rFonts w:ascii="Times New Roman" w:hAnsi="Times New Roman" w:cs="Times New Roman"/>
          <w:sz w:val="24"/>
          <w:szCs w:val="24"/>
        </w:rPr>
      </w:pPr>
      <w:r w:rsidRPr="00FF60AB">
        <w:rPr>
          <w:rFonts w:ascii="Times New Roman" w:hAnsi="Times New Roman" w:cs="Times New Roman"/>
          <w:sz w:val="24"/>
          <w:szCs w:val="24"/>
        </w:rPr>
        <w:t xml:space="preserve">Grammar as the functional </w:t>
      </w:r>
      <w:r w:rsidRPr="00FF60AB">
        <w:rPr>
          <w:rFonts w:ascii="Times New Roman" w:hAnsi="Times New Roman" w:cs="Times New Roman"/>
          <w:spacing w:val="20"/>
          <w:sz w:val="24"/>
          <w:szCs w:val="24"/>
        </w:rPr>
        <w:t xml:space="preserve">command of sentence </w:t>
      </w:r>
      <w:r w:rsidRPr="00FF60AB">
        <w:rPr>
          <w:rFonts w:ascii="Times New Roman" w:hAnsi="Times New Roman" w:cs="Times New Roman"/>
          <w:sz w:val="24"/>
          <w:szCs w:val="24"/>
        </w:rPr>
        <w:t>structure that enables us to comprehend and produce language.</w:t>
      </w:r>
    </w:p>
    <w:p w:rsidR="00401329" w:rsidRPr="00FF60AB" w:rsidRDefault="00401329" w:rsidP="00401329">
      <w:pPr>
        <w:widowControl w:val="0"/>
        <w:autoSpaceDE w:val="0"/>
        <w:autoSpaceDN w:val="0"/>
        <w:spacing w:after="0" w:line="240" w:lineRule="auto"/>
        <w:jc w:val="both"/>
        <w:rPr>
          <w:rFonts w:ascii="Times New Roman" w:hAnsi="Times New Roman" w:cs="Times New Roman"/>
          <w:b/>
          <w:sz w:val="24"/>
          <w:szCs w:val="24"/>
        </w:rPr>
      </w:pPr>
    </w:p>
    <w:p w:rsidR="00A6463E" w:rsidRPr="00FF60AB" w:rsidRDefault="00A6463E" w:rsidP="00401329">
      <w:pPr>
        <w:widowControl w:val="0"/>
        <w:autoSpaceDE w:val="0"/>
        <w:autoSpaceDN w:val="0"/>
        <w:spacing w:after="0" w:line="240" w:lineRule="auto"/>
        <w:jc w:val="both"/>
        <w:rPr>
          <w:rFonts w:ascii="Times New Roman" w:hAnsi="Times New Roman" w:cs="Times New Roman"/>
          <w:b/>
          <w:sz w:val="24"/>
          <w:szCs w:val="24"/>
        </w:rPr>
      </w:pPr>
      <w:r w:rsidRPr="00FF60AB">
        <w:rPr>
          <w:rFonts w:ascii="Times New Roman" w:hAnsi="Times New Roman" w:cs="Times New Roman"/>
          <w:b/>
          <w:sz w:val="24"/>
          <w:szCs w:val="24"/>
        </w:rPr>
        <w:t>Methodology</w:t>
      </w:r>
    </w:p>
    <w:p w:rsidR="00401329" w:rsidRPr="00FF60AB" w:rsidRDefault="00401329" w:rsidP="00401329">
      <w:pPr>
        <w:widowControl w:val="0"/>
        <w:autoSpaceDE w:val="0"/>
        <w:autoSpaceDN w:val="0"/>
        <w:spacing w:after="0" w:line="240" w:lineRule="auto"/>
        <w:jc w:val="both"/>
        <w:rPr>
          <w:rFonts w:ascii="Times New Roman" w:hAnsi="Times New Roman" w:cs="Times New Roman"/>
          <w:sz w:val="24"/>
          <w:szCs w:val="24"/>
        </w:rPr>
      </w:pPr>
      <w:r w:rsidRPr="00FF60AB">
        <w:rPr>
          <w:rFonts w:ascii="Times New Roman" w:hAnsi="Times New Roman" w:cs="Times New Roman"/>
          <w:sz w:val="24"/>
          <w:szCs w:val="24"/>
        </w:rPr>
        <w:t>The steps bellow are the summary of the research procedures that the researcher will do. Those are:</w:t>
      </w:r>
    </w:p>
    <w:p w:rsidR="00181177" w:rsidRDefault="00181177" w:rsidP="00401329">
      <w:pPr>
        <w:widowControl w:val="0"/>
        <w:autoSpaceDE w:val="0"/>
        <w:autoSpaceDN w:val="0"/>
        <w:spacing w:after="0" w:line="240" w:lineRule="auto"/>
        <w:jc w:val="both"/>
        <w:rPr>
          <w:rFonts w:ascii="Times New Roman" w:hAnsi="Times New Roman" w:cs="Times New Roman"/>
          <w:sz w:val="24"/>
          <w:szCs w:val="24"/>
          <w:lang w:val="id-ID"/>
        </w:rPr>
      </w:pPr>
    </w:p>
    <w:p w:rsidR="003176CB" w:rsidRPr="003176CB" w:rsidRDefault="003176CB" w:rsidP="00401329">
      <w:pPr>
        <w:widowControl w:val="0"/>
        <w:autoSpaceDE w:val="0"/>
        <w:autoSpaceDN w:val="0"/>
        <w:spacing w:after="0" w:line="240" w:lineRule="auto"/>
        <w:jc w:val="both"/>
        <w:rPr>
          <w:rFonts w:ascii="Times New Roman" w:hAnsi="Times New Roman" w:cs="Times New Roman"/>
          <w:sz w:val="24"/>
          <w:szCs w:val="24"/>
          <w:lang w:val="id-ID"/>
        </w:rPr>
      </w:pPr>
    </w:p>
    <w:p w:rsidR="00401329" w:rsidRPr="00FF60AB" w:rsidRDefault="00401329" w:rsidP="00401329">
      <w:pPr>
        <w:widowControl w:val="0"/>
        <w:autoSpaceDE w:val="0"/>
        <w:autoSpaceDN w:val="0"/>
        <w:spacing w:after="0" w:line="240" w:lineRule="auto"/>
        <w:jc w:val="both"/>
        <w:rPr>
          <w:rFonts w:ascii="Times New Roman" w:hAnsi="Times New Roman" w:cs="Times New Roman"/>
          <w:b/>
          <w:sz w:val="24"/>
          <w:szCs w:val="24"/>
        </w:rPr>
      </w:pPr>
      <w:r w:rsidRPr="00FF60AB">
        <w:rPr>
          <w:rFonts w:ascii="Times New Roman" w:hAnsi="Times New Roman" w:cs="Times New Roman"/>
          <w:b/>
          <w:sz w:val="24"/>
          <w:szCs w:val="24"/>
        </w:rPr>
        <w:t>Analyzing</w:t>
      </w:r>
    </w:p>
    <w:p w:rsidR="00401329" w:rsidRPr="00FF60AB" w:rsidRDefault="00401329" w:rsidP="00401329">
      <w:pPr>
        <w:widowControl w:val="0"/>
        <w:autoSpaceDE w:val="0"/>
        <w:autoSpaceDN w:val="0"/>
        <w:spacing w:after="0" w:line="240" w:lineRule="auto"/>
        <w:jc w:val="both"/>
        <w:rPr>
          <w:rFonts w:ascii="Times New Roman" w:hAnsi="Times New Roman" w:cs="Times New Roman"/>
          <w:sz w:val="24"/>
          <w:szCs w:val="24"/>
        </w:rPr>
      </w:pPr>
      <w:r w:rsidRPr="00FF60AB">
        <w:rPr>
          <w:rFonts w:ascii="Times New Roman" w:hAnsi="Times New Roman" w:cs="Times New Roman"/>
          <w:sz w:val="24"/>
          <w:szCs w:val="24"/>
        </w:rPr>
        <w:t xml:space="preserve">In this part, the researcher will identify aspects of the subjects. The </w:t>
      </w:r>
      <w:r w:rsidRPr="00FF60AB">
        <w:rPr>
          <w:rFonts w:ascii="Times New Roman" w:hAnsi="Times New Roman" w:cs="Times New Roman"/>
          <w:sz w:val="24"/>
          <w:szCs w:val="24"/>
        </w:rPr>
        <w:lastRenderedPageBreak/>
        <w:t>aspects consist of some points like learning environment, and subjects’ knowledge and skills. This step covers the analysis of the needs from students in learning process, the problems in learning process, and the problem solving for the students. After this step, the researcher will progress to the next step which is designing phase.</w:t>
      </w:r>
    </w:p>
    <w:p w:rsidR="00181177" w:rsidRPr="00FF60AB" w:rsidRDefault="00181177" w:rsidP="00401329">
      <w:pPr>
        <w:widowControl w:val="0"/>
        <w:autoSpaceDE w:val="0"/>
        <w:autoSpaceDN w:val="0"/>
        <w:spacing w:after="0" w:line="240" w:lineRule="auto"/>
        <w:jc w:val="both"/>
        <w:rPr>
          <w:rFonts w:ascii="Times New Roman" w:hAnsi="Times New Roman" w:cs="Times New Roman"/>
          <w:sz w:val="24"/>
          <w:szCs w:val="24"/>
        </w:rPr>
      </w:pPr>
    </w:p>
    <w:p w:rsidR="00181177" w:rsidRPr="00FF60AB" w:rsidRDefault="00181177" w:rsidP="00181177">
      <w:pPr>
        <w:widowControl w:val="0"/>
        <w:autoSpaceDE w:val="0"/>
        <w:autoSpaceDN w:val="0"/>
        <w:spacing w:after="0" w:line="240" w:lineRule="auto"/>
        <w:jc w:val="both"/>
        <w:rPr>
          <w:rFonts w:ascii="Times New Roman" w:hAnsi="Times New Roman" w:cs="Times New Roman"/>
          <w:b/>
          <w:sz w:val="24"/>
          <w:szCs w:val="24"/>
        </w:rPr>
      </w:pPr>
      <w:r w:rsidRPr="00FF60AB">
        <w:rPr>
          <w:rFonts w:ascii="Times New Roman" w:hAnsi="Times New Roman" w:cs="Times New Roman"/>
          <w:b/>
          <w:sz w:val="24"/>
          <w:szCs w:val="24"/>
        </w:rPr>
        <w:t>Designing</w:t>
      </w:r>
    </w:p>
    <w:p w:rsidR="00181177" w:rsidRPr="00FF60AB" w:rsidRDefault="00181177" w:rsidP="00181177">
      <w:pPr>
        <w:widowControl w:val="0"/>
        <w:autoSpaceDE w:val="0"/>
        <w:autoSpaceDN w:val="0"/>
        <w:spacing w:after="0" w:line="240" w:lineRule="auto"/>
        <w:jc w:val="both"/>
        <w:rPr>
          <w:rFonts w:ascii="Times New Roman" w:hAnsi="Times New Roman" w:cs="Times New Roman"/>
          <w:sz w:val="24"/>
          <w:szCs w:val="24"/>
        </w:rPr>
      </w:pPr>
      <w:r w:rsidRPr="00FF60AB">
        <w:rPr>
          <w:rFonts w:ascii="Times New Roman" w:hAnsi="Times New Roman" w:cs="Times New Roman"/>
          <w:sz w:val="24"/>
          <w:szCs w:val="24"/>
        </w:rPr>
        <w:t>Designing is the phase of planning on a solution from the problem which is analyzed before. In this phase, the researcher will try to pull out a solution which is in product form. The product will be an application game which adapted from the subjects’ needs, problems, and weakness. The next phase will be developing the design.</w:t>
      </w:r>
    </w:p>
    <w:p w:rsidR="00181177" w:rsidRPr="00FF60AB" w:rsidRDefault="00181177" w:rsidP="00181177">
      <w:pPr>
        <w:widowControl w:val="0"/>
        <w:autoSpaceDE w:val="0"/>
        <w:autoSpaceDN w:val="0"/>
        <w:spacing w:after="0" w:line="240" w:lineRule="auto"/>
        <w:jc w:val="both"/>
        <w:rPr>
          <w:rFonts w:ascii="Times New Roman" w:hAnsi="Times New Roman" w:cs="Times New Roman"/>
          <w:sz w:val="24"/>
          <w:szCs w:val="24"/>
        </w:rPr>
      </w:pPr>
      <w:r w:rsidRPr="00FF60AB">
        <w:rPr>
          <w:rFonts w:ascii="Times New Roman" w:hAnsi="Times New Roman" w:cs="Times New Roman"/>
          <w:sz w:val="24"/>
          <w:szCs w:val="24"/>
        </w:rPr>
        <w:t>developed product become a better product. When it is done, the research will move on to the next phase, implementing.</w:t>
      </w:r>
    </w:p>
    <w:p w:rsidR="00181177" w:rsidRPr="00FF60AB" w:rsidRDefault="00181177" w:rsidP="00181177">
      <w:pPr>
        <w:widowControl w:val="0"/>
        <w:autoSpaceDE w:val="0"/>
        <w:autoSpaceDN w:val="0"/>
        <w:spacing w:after="0" w:line="240" w:lineRule="auto"/>
        <w:jc w:val="both"/>
        <w:rPr>
          <w:rFonts w:ascii="Times New Roman" w:hAnsi="Times New Roman" w:cs="Times New Roman"/>
          <w:b/>
          <w:sz w:val="24"/>
          <w:szCs w:val="24"/>
        </w:rPr>
      </w:pPr>
      <w:r w:rsidRPr="00FF60AB">
        <w:rPr>
          <w:rFonts w:ascii="Times New Roman" w:hAnsi="Times New Roman" w:cs="Times New Roman"/>
          <w:b/>
          <w:sz w:val="24"/>
          <w:szCs w:val="24"/>
        </w:rPr>
        <w:t>Implementing</w:t>
      </w:r>
    </w:p>
    <w:p w:rsidR="00181177" w:rsidRPr="00FF60AB" w:rsidRDefault="00181177" w:rsidP="00181177">
      <w:pPr>
        <w:widowControl w:val="0"/>
        <w:autoSpaceDE w:val="0"/>
        <w:autoSpaceDN w:val="0"/>
        <w:spacing w:after="0" w:line="240" w:lineRule="auto"/>
        <w:jc w:val="both"/>
        <w:rPr>
          <w:rFonts w:ascii="Times New Roman" w:hAnsi="Times New Roman" w:cs="Times New Roman"/>
          <w:sz w:val="24"/>
          <w:szCs w:val="24"/>
        </w:rPr>
      </w:pPr>
      <w:r w:rsidRPr="00FF60AB">
        <w:rPr>
          <w:rFonts w:ascii="Times New Roman" w:hAnsi="Times New Roman" w:cs="Times New Roman"/>
          <w:sz w:val="24"/>
          <w:szCs w:val="24"/>
        </w:rPr>
        <w:t>In this phase, the product from the developing phase will be implemented to the subjects to get data. The researcher will get the data once the product is implemented to</w:t>
      </w:r>
    </w:p>
    <w:p w:rsidR="00181177" w:rsidRPr="00FF60AB" w:rsidRDefault="00181177" w:rsidP="00181177">
      <w:pPr>
        <w:widowControl w:val="0"/>
        <w:autoSpaceDE w:val="0"/>
        <w:autoSpaceDN w:val="0"/>
        <w:spacing w:after="0" w:line="240" w:lineRule="auto"/>
        <w:jc w:val="both"/>
        <w:rPr>
          <w:rFonts w:ascii="Times New Roman" w:hAnsi="Times New Roman" w:cs="Times New Roman"/>
          <w:sz w:val="24"/>
          <w:szCs w:val="24"/>
        </w:rPr>
      </w:pPr>
      <w:r w:rsidRPr="00FF60AB">
        <w:rPr>
          <w:rFonts w:ascii="Times New Roman" w:hAnsi="Times New Roman" w:cs="Times New Roman"/>
          <w:sz w:val="24"/>
          <w:szCs w:val="24"/>
        </w:rPr>
        <w:t>the subjects. This process of collecting data will cover some processes such as one-to-one, and small group. After this phase is done, the last phase will be proceeded.</w:t>
      </w:r>
    </w:p>
    <w:p w:rsidR="00181177" w:rsidRPr="00FF60AB" w:rsidRDefault="00181177" w:rsidP="00181177">
      <w:pPr>
        <w:widowControl w:val="0"/>
        <w:autoSpaceDE w:val="0"/>
        <w:autoSpaceDN w:val="0"/>
        <w:spacing w:after="0" w:line="240" w:lineRule="auto"/>
        <w:jc w:val="both"/>
        <w:rPr>
          <w:rFonts w:ascii="Times New Roman" w:hAnsi="Times New Roman" w:cs="Times New Roman"/>
          <w:sz w:val="24"/>
          <w:szCs w:val="24"/>
        </w:rPr>
      </w:pPr>
    </w:p>
    <w:p w:rsidR="00181177" w:rsidRPr="00FF60AB" w:rsidRDefault="00181177" w:rsidP="00181177">
      <w:pPr>
        <w:widowControl w:val="0"/>
        <w:autoSpaceDE w:val="0"/>
        <w:autoSpaceDN w:val="0"/>
        <w:spacing w:after="0" w:line="240" w:lineRule="auto"/>
        <w:jc w:val="both"/>
        <w:rPr>
          <w:rFonts w:ascii="Times New Roman" w:hAnsi="Times New Roman" w:cs="Times New Roman"/>
          <w:b/>
          <w:sz w:val="24"/>
          <w:szCs w:val="24"/>
        </w:rPr>
      </w:pPr>
      <w:r w:rsidRPr="00FF60AB">
        <w:rPr>
          <w:rFonts w:ascii="Times New Roman" w:hAnsi="Times New Roman" w:cs="Times New Roman"/>
          <w:b/>
          <w:sz w:val="24"/>
          <w:szCs w:val="24"/>
        </w:rPr>
        <w:t>Developing</w:t>
      </w:r>
    </w:p>
    <w:p w:rsidR="00181177" w:rsidRPr="00FF60AB" w:rsidRDefault="00181177" w:rsidP="00181177">
      <w:pPr>
        <w:widowControl w:val="0"/>
        <w:autoSpaceDE w:val="0"/>
        <w:autoSpaceDN w:val="0"/>
        <w:spacing w:after="0" w:line="240" w:lineRule="auto"/>
        <w:jc w:val="both"/>
        <w:rPr>
          <w:rFonts w:ascii="Times New Roman" w:hAnsi="Times New Roman" w:cs="Times New Roman"/>
          <w:sz w:val="24"/>
          <w:szCs w:val="24"/>
        </w:rPr>
      </w:pPr>
      <w:r w:rsidRPr="00FF60AB">
        <w:rPr>
          <w:rFonts w:ascii="Times New Roman" w:hAnsi="Times New Roman" w:cs="Times New Roman"/>
          <w:sz w:val="24"/>
          <w:szCs w:val="24"/>
        </w:rPr>
        <w:t xml:space="preserve">Developing phase is the phase where the researcher builds the plan to become a program from the previous step. The researcher develops the design by the guidance from experts’ review process. </w:t>
      </w:r>
    </w:p>
    <w:p w:rsidR="00181177" w:rsidRPr="00FF60AB" w:rsidRDefault="00181177" w:rsidP="00181177">
      <w:pPr>
        <w:widowControl w:val="0"/>
        <w:autoSpaceDE w:val="0"/>
        <w:autoSpaceDN w:val="0"/>
        <w:spacing w:after="0" w:line="240" w:lineRule="auto"/>
        <w:jc w:val="both"/>
        <w:rPr>
          <w:rFonts w:ascii="Times New Roman" w:hAnsi="Times New Roman" w:cs="Times New Roman"/>
          <w:b/>
          <w:sz w:val="24"/>
          <w:szCs w:val="24"/>
        </w:rPr>
      </w:pPr>
      <w:r w:rsidRPr="00FF60AB">
        <w:rPr>
          <w:rFonts w:ascii="Times New Roman" w:hAnsi="Times New Roman" w:cs="Times New Roman"/>
          <w:b/>
          <w:sz w:val="24"/>
          <w:szCs w:val="24"/>
        </w:rPr>
        <w:t>Evaluating</w:t>
      </w:r>
    </w:p>
    <w:p w:rsidR="00181177" w:rsidRPr="00FF60AB" w:rsidRDefault="00181177" w:rsidP="00181177">
      <w:pPr>
        <w:widowControl w:val="0"/>
        <w:autoSpaceDE w:val="0"/>
        <w:autoSpaceDN w:val="0"/>
        <w:spacing w:after="0" w:line="240" w:lineRule="auto"/>
        <w:jc w:val="both"/>
        <w:rPr>
          <w:rFonts w:ascii="Times New Roman" w:hAnsi="Times New Roman" w:cs="Times New Roman"/>
          <w:sz w:val="24"/>
          <w:szCs w:val="24"/>
        </w:rPr>
      </w:pPr>
      <w:r w:rsidRPr="00FF60AB">
        <w:rPr>
          <w:rFonts w:ascii="Times New Roman" w:hAnsi="Times New Roman" w:cs="Times New Roman"/>
          <w:sz w:val="24"/>
          <w:szCs w:val="24"/>
        </w:rPr>
        <w:t xml:space="preserve">The evaluating phase will be done by giving questionnaire to students of </w:t>
      </w:r>
      <w:r w:rsidRPr="00FF60AB">
        <w:rPr>
          <w:rFonts w:ascii="Times New Roman" w:hAnsi="Times New Roman" w:cs="Times New Roman"/>
          <w:sz w:val="24"/>
          <w:szCs w:val="24"/>
        </w:rPr>
        <w:lastRenderedPageBreak/>
        <w:t>Muhammadiyah University of Metro in English major in the third semester of academic year 2015/2016. As for the steps, first, the researcher will take two students as one to one test.</w:t>
      </w:r>
      <w:r w:rsidRPr="00FF60AB">
        <w:rPr>
          <w:rFonts w:ascii="Times New Roman" w:hAnsi="Times New Roman" w:cs="Times New Roman"/>
          <w:sz w:val="24"/>
          <w:szCs w:val="24"/>
        </w:rPr>
        <w:cr/>
        <w:t>These two students will observe and give comments about the product that will be offered. After the one to one product revision, the small group will be applied by taking at least five students. Finally, the field test will be done by involving students to give feedback of the revised product from the small group revision. The researcher does the final update of the product from the data taken in the field test. This phase will be the outcome of the product update from this research.</w:t>
      </w:r>
    </w:p>
    <w:p w:rsidR="00E54BE5" w:rsidRPr="00FF60AB" w:rsidRDefault="00E54BE5" w:rsidP="00181177">
      <w:pPr>
        <w:widowControl w:val="0"/>
        <w:autoSpaceDE w:val="0"/>
        <w:autoSpaceDN w:val="0"/>
        <w:spacing w:after="0" w:line="240" w:lineRule="auto"/>
        <w:jc w:val="both"/>
        <w:rPr>
          <w:rFonts w:ascii="Times New Roman" w:hAnsi="Times New Roman" w:cs="Times New Roman"/>
          <w:sz w:val="24"/>
          <w:szCs w:val="24"/>
        </w:rPr>
      </w:pPr>
    </w:p>
    <w:p w:rsidR="00E54BE5" w:rsidRPr="00FF60AB" w:rsidRDefault="00E54BE5" w:rsidP="00E54BE5">
      <w:pPr>
        <w:spacing w:after="0"/>
        <w:rPr>
          <w:rFonts w:ascii="Times New Roman" w:hAnsi="Times New Roman" w:cs="Times New Roman"/>
          <w:b/>
          <w:sz w:val="24"/>
          <w:szCs w:val="24"/>
        </w:rPr>
      </w:pPr>
      <w:r w:rsidRPr="00FF60AB">
        <w:rPr>
          <w:rFonts w:ascii="Times New Roman" w:hAnsi="Times New Roman" w:cs="Times New Roman"/>
          <w:b/>
          <w:sz w:val="24"/>
          <w:szCs w:val="24"/>
        </w:rPr>
        <w:t>Discussion</w:t>
      </w:r>
    </w:p>
    <w:p w:rsidR="00D824EA" w:rsidRPr="00FF60AB" w:rsidRDefault="00D824EA" w:rsidP="00D824EA">
      <w:pPr>
        <w:spacing w:after="0" w:line="480" w:lineRule="auto"/>
        <w:jc w:val="center"/>
        <w:rPr>
          <w:rFonts w:ascii="Times New Roman" w:hAnsi="Times New Roman" w:cs="Times New Roman"/>
        </w:rPr>
      </w:pPr>
      <w:r w:rsidRPr="00FF60AB">
        <w:rPr>
          <w:rFonts w:ascii="Times New Roman" w:hAnsi="Times New Roman" w:cs="Times New Roman"/>
          <w:noProof/>
          <w:lang w:val="id-ID" w:eastAsia="id-ID"/>
        </w:rPr>
        <w:drawing>
          <wp:anchor distT="0" distB="0" distL="114300" distR="114300" simplePos="0" relativeHeight="251658240" behindDoc="0" locked="0" layoutInCell="1" allowOverlap="1">
            <wp:simplePos x="0" y="0"/>
            <wp:positionH relativeFrom="column">
              <wp:posOffset>22860</wp:posOffset>
            </wp:positionH>
            <wp:positionV relativeFrom="paragraph">
              <wp:posOffset>217170</wp:posOffset>
            </wp:positionV>
            <wp:extent cx="2760980" cy="1609725"/>
            <wp:effectExtent l="19050" t="0" r="20320" b="0"/>
            <wp:wrapNone/>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FF60AB">
        <w:rPr>
          <w:rFonts w:ascii="Times New Roman" w:hAnsi="Times New Roman" w:cs="Times New Roman"/>
        </w:rPr>
        <w:t>The Result of Try Out</w:t>
      </w:r>
    </w:p>
    <w:p w:rsidR="00D824EA" w:rsidRPr="00FF60AB" w:rsidRDefault="00D824EA" w:rsidP="00D824EA">
      <w:pPr>
        <w:spacing w:after="0" w:line="480" w:lineRule="auto"/>
        <w:jc w:val="center"/>
        <w:rPr>
          <w:rFonts w:ascii="Times New Roman" w:hAnsi="Times New Roman" w:cs="Times New Roman"/>
        </w:rPr>
      </w:pPr>
    </w:p>
    <w:p w:rsidR="00D824EA" w:rsidRPr="00FF60AB" w:rsidRDefault="00D824EA" w:rsidP="00D824EA">
      <w:pPr>
        <w:spacing w:after="0" w:line="480" w:lineRule="auto"/>
        <w:jc w:val="center"/>
        <w:rPr>
          <w:rFonts w:ascii="Times New Roman" w:hAnsi="Times New Roman" w:cs="Times New Roman"/>
        </w:rPr>
      </w:pPr>
    </w:p>
    <w:p w:rsidR="00D824EA" w:rsidRPr="00FF60AB" w:rsidRDefault="00D824EA" w:rsidP="00D824EA">
      <w:pPr>
        <w:spacing w:after="0" w:line="480" w:lineRule="auto"/>
        <w:jc w:val="center"/>
        <w:rPr>
          <w:rFonts w:ascii="Times New Roman" w:hAnsi="Times New Roman" w:cs="Times New Roman"/>
        </w:rPr>
      </w:pPr>
    </w:p>
    <w:p w:rsidR="00D824EA" w:rsidRPr="00FF60AB" w:rsidRDefault="00D824EA" w:rsidP="00D824EA">
      <w:pPr>
        <w:spacing w:after="0" w:line="240" w:lineRule="auto"/>
        <w:jc w:val="both"/>
        <w:rPr>
          <w:rFonts w:ascii="Times New Roman" w:hAnsi="Times New Roman" w:cs="Times New Roman"/>
          <w:sz w:val="24"/>
          <w:szCs w:val="24"/>
        </w:rPr>
      </w:pPr>
      <w:r w:rsidRPr="00FF60AB">
        <w:rPr>
          <w:rFonts w:ascii="Times New Roman" w:hAnsi="Times New Roman" w:cs="Times New Roman"/>
          <w:sz w:val="24"/>
          <w:szCs w:val="24"/>
        </w:rPr>
        <w:t>The Graphic above showed that most of the students were lacking of basic components in English, vocabulary and grammar. There were thirty-six students which joined the test and only one student pass the standard. It means that the students need a better media to optimize their understanding in vocabulary and grammar.</w:t>
      </w:r>
    </w:p>
    <w:p w:rsidR="006A0F37" w:rsidRPr="00FF60AB" w:rsidRDefault="006A0F37" w:rsidP="00D824EA">
      <w:pPr>
        <w:spacing w:after="0" w:line="240" w:lineRule="auto"/>
        <w:jc w:val="both"/>
        <w:rPr>
          <w:rFonts w:ascii="Times New Roman" w:hAnsi="Times New Roman" w:cs="Times New Roman"/>
          <w:sz w:val="24"/>
          <w:szCs w:val="24"/>
        </w:rPr>
      </w:pPr>
    </w:p>
    <w:p w:rsidR="00D824EA" w:rsidRPr="00FF60AB" w:rsidRDefault="00D824EA" w:rsidP="00D824EA">
      <w:pPr>
        <w:spacing w:after="0" w:line="240" w:lineRule="auto"/>
        <w:jc w:val="both"/>
        <w:rPr>
          <w:rFonts w:ascii="Times New Roman" w:hAnsi="Times New Roman" w:cs="Times New Roman"/>
          <w:b/>
          <w:sz w:val="24"/>
          <w:szCs w:val="24"/>
        </w:rPr>
      </w:pPr>
      <w:r w:rsidRPr="00FF60AB">
        <w:rPr>
          <w:rFonts w:ascii="Times New Roman" w:hAnsi="Times New Roman" w:cs="Times New Roman"/>
          <w:b/>
          <w:sz w:val="24"/>
          <w:szCs w:val="24"/>
        </w:rPr>
        <w:t>Product Design</w:t>
      </w:r>
    </w:p>
    <w:p w:rsidR="00D824EA" w:rsidRPr="00FF60AB" w:rsidRDefault="00D824EA" w:rsidP="00D824EA">
      <w:pPr>
        <w:spacing w:after="0" w:line="240" w:lineRule="auto"/>
        <w:jc w:val="both"/>
        <w:rPr>
          <w:rFonts w:ascii="Times New Roman" w:hAnsi="Times New Roman" w:cs="Times New Roman"/>
          <w:sz w:val="24"/>
          <w:szCs w:val="24"/>
        </w:rPr>
      </w:pPr>
      <w:r w:rsidRPr="00FF60AB">
        <w:rPr>
          <w:rFonts w:ascii="Times New Roman" w:hAnsi="Times New Roman" w:cs="Times New Roman"/>
          <w:sz w:val="24"/>
          <w:szCs w:val="24"/>
        </w:rPr>
        <w:t xml:space="preserve">From the analysis step, the researcher combines some variables to solve the problem of the students in English learning process. The researcher decides to help students learn about English learning media, </w:t>
      </w:r>
      <w:r w:rsidRPr="00FF60AB">
        <w:rPr>
          <w:rFonts w:ascii="Times New Roman" w:hAnsi="Times New Roman" w:cs="Times New Roman"/>
          <w:sz w:val="24"/>
          <w:szCs w:val="24"/>
        </w:rPr>
        <w:lastRenderedPageBreak/>
        <w:t>especially for vocabulary and grammar. Based on the gap found in the analysis, students need an attractive and interactive media which give a big portion of role for them. The development of the media is the solution for the problem. The media is Role-Playing Game Application, also known as RPG Application. This kind of media gives a big portion of role which is attractive and interactive, because there are a lot of quests as a mission to be finished by the students. This media will give the students a real life situational responsibility without the real consequences. The interface, quests or missions and the storyline will stimulate the motivation of the students to learn vocabulary and grammar in the media.</w:t>
      </w:r>
    </w:p>
    <w:p w:rsidR="00D824EA" w:rsidRPr="00FF60AB" w:rsidRDefault="00D824EA" w:rsidP="00D824EA">
      <w:pPr>
        <w:spacing w:after="0" w:line="240" w:lineRule="auto"/>
        <w:jc w:val="both"/>
        <w:rPr>
          <w:rFonts w:ascii="Times New Roman" w:hAnsi="Times New Roman" w:cs="Times New Roman"/>
          <w:sz w:val="24"/>
          <w:szCs w:val="24"/>
        </w:rPr>
      </w:pPr>
    </w:p>
    <w:p w:rsidR="00D824EA" w:rsidRPr="00FF60AB" w:rsidRDefault="00D824EA" w:rsidP="00D824EA">
      <w:pPr>
        <w:spacing w:after="0" w:line="240" w:lineRule="auto"/>
        <w:jc w:val="both"/>
        <w:rPr>
          <w:rFonts w:ascii="Times New Roman" w:hAnsi="Times New Roman" w:cs="Times New Roman"/>
          <w:b/>
          <w:sz w:val="24"/>
          <w:szCs w:val="24"/>
        </w:rPr>
      </w:pPr>
      <w:r w:rsidRPr="00FF60AB">
        <w:rPr>
          <w:rFonts w:ascii="Times New Roman" w:hAnsi="Times New Roman" w:cs="Times New Roman"/>
          <w:b/>
          <w:sz w:val="24"/>
          <w:szCs w:val="24"/>
        </w:rPr>
        <w:t xml:space="preserve">Product Development </w:t>
      </w:r>
    </w:p>
    <w:p w:rsidR="00D824EA" w:rsidRPr="00FF60AB" w:rsidRDefault="00D824EA" w:rsidP="00D824EA">
      <w:pPr>
        <w:spacing w:after="0" w:line="240" w:lineRule="auto"/>
        <w:jc w:val="both"/>
        <w:rPr>
          <w:rFonts w:ascii="Times New Roman" w:hAnsi="Times New Roman" w:cs="Times New Roman"/>
          <w:sz w:val="24"/>
          <w:szCs w:val="24"/>
        </w:rPr>
      </w:pPr>
      <w:r w:rsidRPr="00FF60AB">
        <w:rPr>
          <w:rFonts w:ascii="Times New Roman" w:hAnsi="Times New Roman" w:cs="Times New Roman"/>
          <w:sz w:val="24"/>
          <w:szCs w:val="24"/>
        </w:rPr>
        <w:t>In this step, the researcher developed the product after the designing step. The media was developed from the materials for the university students in vocabulary and grammar subject to match the difficulty level of the students. As the blueprint of the product, the researcher entitled the product as “RPG Application as a Media to Learn English Vocabulary and Grammar”. Then, the product was validated to the expert to improve its standard for the learning process needed.</w:t>
      </w:r>
    </w:p>
    <w:p w:rsidR="00D824EA" w:rsidRPr="00FF60AB" w:rsidRDefault="00D824EA" w:rsidP="00D824EA">
      <w:pPr>
        <w:spacing w:after="0" w:line="240" w:lineRule="auto"/>
        <w:jc w:val="both"/>
        <w:rPr>
          <w:rFonts w:ascii="Times New Roman" w:hAnsi="Times New Roman" w:cs="Times New Roman"/>
          <w:sz w:val="24"/>
          <w:szCs w:val="24"/>
        </w:rPr>
      </w:pPr>
    </w:p>
    <w:p w:rsidR="00D824EA" w:rsidRPr="00FF60AB" w:rsidRDefault="00D824EA" w:rsidP="00D824EA">
      <w:pPr>
        <w:spacing w:after="0" w:line="240" w:lineRule="auto"/>
        <w:jc w:val="both"/>
        <w:rPr>
          <w:rFonts w:ascii="Times New Roman" w:hAnsi="Times New Roman" w:cs="Times New Roman"/>
          <w:b/>
          <w:sz w:val="24"/>
          <w:szCs w:val="24"/>
        </w:rPr>
      </w:pPr>
      <w:r w:rsidRPr="00FF60AB">
        <w:rPr>
          <w:rFonts w:ascii="Times New Roman" w:hAnsi="Times New Roman" w:cs="Times New Roman"/>
          <w:b/>
          <w:sz w:val="24"/>
          <w:szCs w:val="24"/>
        </w:rPr>
        <w:t>Expert Validation Result</w:t>
      </w:r>
    </w:p>
    <w:p w:rsidR="00D824EA" w:rsidRPr="00FF60AB" w:rsidRDefault="00D824EA" w:rsidP="00D824EA">
      <w:pPr>
        <w:spacing w:after="0" w:line="240" w:lineRule="auto"/>
        <w:jc w:val="both"/>
        <w:rPr>
          <w:rFonts w:ascii="Times New Roman" w:hAnsi="Times New Roman" w:cs="Times New Roman"/>
          <w:sz w:val="24"/>
          <w:szCs w:val="24"/>
        </w:rPr>
      </w:pPr>
      <w:r w:rsidRPr="00FF60AB">
        <w:rPr>
          <w:rFonts w:ascii="Times New Roman" w:hAnsi="Times New Roman" w:cs="Times New Roman"/>
          <w:sz w:val="24"/>
          <w:szCs w:val="24"/>
        </w:rPr>
        <w:t xml:space="preserve">Validation sheets for the experts were containing two aspects. The aspects were readability and implementability where each aspect has its own indicators for the questions. For the readability aspect, there are five indicators, namely font size, word choice, content, instruction base content and lay out. </w:t>
      </w:r>
      <w:r w:rsidRPr="00FF60AB">
        <w:rPr>
          <w:rFonts w:ascii="Times New Roman" w:hAnsi="Times New Roman" w:cs="Times New Roman"/>
          <w:sz w:val="24"/>
          <w:szCs w:val="24"/>
        </w:rPr>
        <w:lastRenderedPageBreak/>
        <w:t>Implementability aspect has four indicators, they are simplicity level, clarity of instruction, students’ knowledge exploration and opinion based on RPG application. There are five score levels for each indicators, (1) Very Less, means the product is rejected to be used, (2) Less, means the product needs to be repaired, (3) Enough, means the product can be used with or without reparation, (4) Good, means the product can be used without reparation and (5) Very Good, means the product is excellently good to be used.The result of the validation is able to be seen in the appendices.</w:t>
      </w:r>
    </w:p>
    <w:p w:rsidR="006A0F37" w:rsidRPr="00FF60AB" w:rsidRDefault="006A0F37" w:rsidP="00D824EA">
      <w:pPr>
        <w:spacing w:after="0" w:line="240" w:lineRule="auto"/>
        <w:jc w:val="both"/>
        <w:rPr>
          <w:rFonts w:ascii="Times New Roman" w:hAnsi="Times New Roman" w:cs="Times New Roman"/>
          <w:sz w:val="24"/>
          <w:szCs w:val="24"/>
        </w:rPr>
      </w:pPr>
    </w:p>
    <w:p w:rsidR="006A0F37" w:rsidRPr="00FF60AB" w:rsidRDefault="006A0F37" w:rsidP="006A0F37">
      <w:pPr>
        <w:spacing w:after="0" w:line="240" w:lineRule="auto"/>
        <w:jc w:val="both"/>
        <w:rPr>
          <w:rFonts w:ascii="Times New Roman" w:hAnsi="Times New Roman" w:cs="Times New Roman"/>
          <w:b/>
          <w:sz w:val="24"/>
          <w:szCs w:val="24"/>
        </w:rPr>
      </w:pPr>
      <w:r w:rsidRPr="00FF60AB">
        <w:rPr>
          <w:rFonts w:ascii="Times New Roman" w:hAnsi="Times New Roman" w:cs="Times New Roman"/>
          <w:b/>
          <w:sz w:val="24"/>
          <w:szCs w:val="24"/>
        </w:rPr>
        <w:t>Implementation</w:t>
      </w:r>
    </w:p>
    <w:p w:rsidR="006A0F37" w:rsidRPr="00FF60AB" w:rsidRDefault="006A0F37" w:rsidP="006A0F37">
      <w:pPr>
        <w:spacing w:after="0" w:line="240" w:lineRule="auto"/>
        <w:jc w:val="both"/>
        <w:rPr>
          <w:rFonts w:ascii="Times New Roman" w:hAnsi="Times New Roman" w:cs="Times New Roman"/>
          <w:sz w:val="24"/>
          <w:szCs w:val="24"/>
        </w:rPr>
      </w:pPr>
      <w:r w:rsidRPr="00FF60AB">
        <w:rPr>
          <w:rFonts w:ascii="Times New Roman" w:hAnsi="Times New Roman" w:cs="Times New Roman"/>
          <w:sz w:val="24"/>
          <w:szCs w:val="24"/>
        </w:rPr>
        <w:t xml:space="preserve">Implementation is the step of applying the product. </w:t>
      </w:r>
      <w:bookmarkStart w:id="0" w:name="_GoBack"/>
      <w:bookmarkEnd w:id="0"/>
      <w:r w:rsidRPr="00FF60AB">
        <w:rPr>
          <w:rFonts w:ascii="Times New Roman" w:hAnsi="Times New Roman" w:cs="Times New Roman"/>
          <w:sz w:val="24"/>
          <w:szCs w:val="24"/>
        </w:rPr>
        <w:t>The researcher used the product in the learning process. In the process, the students were very amazed to the product. They were not able to stop learning from the RPG application. They were interactively learn from the product. The learning process ran well, because all students learn seriously to the media.</w:t>
      </w:r>
    </w:p>
    <w:p w:rsidR="006A0F37" w:rsidRPr="00FF60AB" w:rsidRDefault="006A0F37" w:rsidP="006A0F37">
      <w:pPr>
        <w:spacing w:after="0" w:line="240" w:lineRule="auto"/>
        <w:jc w:val="both"/>
        <w:rPr>
          <w:rFonts w:ascii="Times New Roman" w:hAnsi="Times New Roman" w:cs="Times New Roman"/>
          <w:b/>
          <w:sz w:val="24"/>
          <w:szCs w:val="24"/>
        </w:rPr>
      </w:pPr>
    </w:p>
    <w:p w:rsidR="006A0F37" w:rsidRPr="00FF60AB" w:rsidRDefault="006A0F37" w:rsidP="006A0F37">
      <w:pPr>
        <w:spacing w:after="0" w:line="240" w:lineRule="auto"/>
        <w:jc w:val="both"/>
        <w:rPr>
          <w:rFonts w:ascii="Times New Roman" w:hAnsi="Times New Roman" w:cs="Times New Roman"/>
          <w:b/>
          <w:sz w:val="24"/>
          <w:szCs w:val="24"/>
        </w:rPr>
      </w:pPr>
      <w:r w:rsidRPr="00FF60AB">
        <w:rPr>
          <w:rFonts w:ascii="Times New Roman" w:hAnsi="Times New Roman" w:cs="Times New Roman"/>
          <w:b/>
          <w:sz w:val="24"/>
          <w:szCs w:val="24"/>
        </w:rPr>
        <w:t>Evaluation</w:t>
      </w:r>
    </w:p>
    <w:p w:rsidR="006A0F37" w:rsidRPr="00FF60AB" w:rsidRDefault="006A0F37" w:rsidP="006A0F37">
      <w:pPr>
        <w:spacing w:after="0" w:line="240" w:lineRule="auto"/>
        <w:jc w:val="both"/>
        <w:rPr>
          <w:rFonts w:ascii="Times New Roman" w:hAnsi="Times New Roman" w:cs="Times New Roman"/>
          <w:sz w:val="24"/>
          <w:szCs w:val="24"/>
        </w:rPr>
      </w:pPr>
      <w:r w:rsidRPr="00FF60AB">
        <w:rPr>
          <w:rFonts w:ascii="Times New Roman" w:hAnsi="Times New Roman" w:cs="Times New Roman"/>
          <w:sz w:val="24"/>
          <w:szCs w:val="24"/>
        </w:rPr>
        <w:t>In the evaluation step, the researcher evaluated the product which had been implemented in the learning process. This process was done after the implementation of the product and before the revision of the product. The researcher revised the product according to weaknesses</w:t>
      </w:r>
      <w:r w:rsidR="00FF60AB" w:rsidRPr="00FF60AB">
        <w:rPr>
          <w:rFonts w:ascii="Times New Roman" w:hAnsi="Times New Roman" w:cs="Times New Roman"/>
          <w:sz w:val="24"/>
          <w:szCs w:val="24"/>
        </w:rPr>
        <w:t xml:space="preserve"> of the product. The weaknesses of the product are</w:t>
      </w:r>
      <w:r w:rsidRPr="00FF60AB">
        <w:rPr>
          <w:rFonts w:ascii="Times New Roman" w:hAnsi="Times New Roman" w:cs="Times New Roman"/>
          <w:sz w:val="24"/>
          <w:szCs w:val="24"/>
        </w:rPr>
        <w:t xml:space="preserve"> analyzed from the data which were collected from two steps, one-to-one and small group.</w:t>
      </w:r>
    </w:p>
    <w:p w:rsidR="006A0F37" w:rsidRPr="00FF60AB" w:rsidRDefault="006A0F37" w:rsidP="006A0F37">
      <w:pPr>
        <w:spacing w:after="0" w:line="240" w:lineRule="auto"/>
        <w:jc w:val="both"/>
        <w:rPr>
          <w:rFonts w:ascii="Times New Roman" w:hAnsi="Times New Roman" w:cs="Times New Roman"/>
          <w:sz w:val="24"/>
          <w:szCs w:val="24"/>
        </w:rPr>
      </w:pPr>
    </w:p>
    <w:p w:rsidR="006A0F37" w:rsidRPr="00FF60AB" w:rsidRDefault="006A0F37" w:rsidP="006A0F37">
      <w:pPr>
        <w:spacing w:after="0" w:line="240" w:lineRule="auto"/>
        <w:jc w:val="both"/>
        <w:rPr>
          <w:rFonts w:ascii="Times New Roman" w:hAnsi="Times New Roman" w:cs="Times New Roman"/>
          <w:b/>
          <w:sz w:val="24"/>
          <w:szCs w:val="24"/>
        </w:rPr>
      </w:pPr>
      <w:r w:rsidRPr="00FF60AB">
        <w:rPr>
          <w:rFonts w:ascii="Times New Roman" w:hAnsi="Times New Roman" w:cs="Times New Roman"/>
          <w:b/>
          <w:sz w:val="24"/>
          <w:szCs w:val="24"/>
        </w:rPr>
        <w:t>One-to-One</w:t>
      </w:r>
    </w:p>
    <w:p w:rsidR="006A0F37" w:rsidRPr="00FF60AB" w:rsidRDefault="006A0F37" w:rsidP="006A0F37">
      <w:pPr>
        <w:spacing w:after="0" w:line="240" w:lineRule="auto"/>
        <w:jc w:val="both"/>
        <w:rPr>
          <w:rFonts w:ascii="Times New Roman" w:hAnsi="Times New Roman" w:cs="Times New Roman"/>
          <w:b/>
          <w:sz w:val="24"/>
          <w:szCs w:val="24"/>
        </w:rPr>
      </w:pPr>
    </w:p>
    <w:p w:rsidR="006A0F37" w:rsidRPr="00FF60AB" w:rsidRDefault="006A0F37" w:rsidP="006A0F37">
      <w:pPr>
        <w:spacing w:after="0" w:line="240" w:lineRule="auto"/>
        <w:jc w:val="center"/>
        <w:rPr>
          <w:rFonts w:ascii="Times New Roman" w:hAnsi="Times New Roman" w:cs="Times New Roman"/>
        </w:rPr>
      </w:pPr>
      <w:r w:rsidRPr="00FF60AB">
        <w:rPr>
          <w:rFonts w:ascii="Times New Roman" w:hAnsi="Times New Roman" w:cs="Times New Roman"/>
        </w:rPr>
        <w:t>The Result of One-to-One Readability</w:t>
      </w:r>
    </w:p>
    <w:p w:rsidR="006A0F37" w:rsidRPr="00FF60AB" w:rsidRDefault="006A0F37" w:rsidP="006A0F37">
      <w:pPr>
        <w:spacing w:after="0" w:line="240" w:lineRule="auto"/>
        <w:jc w:val="both"/>
        <w:rPr>
          <w:rFonts w:ascii="Times New Roman" w:hAnsi="Times New Roman" w:cs="Times New Roman"/>
          <w:sz w:val="24"/>
          <w:szCs w:val="24"/>
        </w:rPr>
      </w:pPr>
      <w:r w:rsidRPr="00FF60AB">
        <w:rPr>
          <w:rFonts w:ascii="Times New Roman" w:hAnsi="Times New Roman" w:cs="Times New Roman"/>
          <w:noProof/>
          <w:sz w:val="24"/>
          <w:szCs w:val="24"/>
          <w:lang w:val="id-ID" w:eastAsia="id-ID"/>
        </w:rPr>
        <w:lastRenderedPageBreak/>
        <w:drawing>
          <wp:inline distT="0" distB="0" distL="0" distR="0">
            <wp:extent cx="2695575" cy="1685925"/>
            <wp:effectExtent l="19050" t="0" r="9525"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824EA" w:rsidRPr="00FF60AB" w:rsidRDefault="00D824EA" w:rsidP="006A0F37">
      <w:pPr>
        <w:spacing w:after="0" w:line="240" w:lineRule="auto"/>
        <w:jc w:val="both"/>
        <w:rPr>
          <w:rFonts w:ascii="Times New Roman" w:hAnsi="Times New Roman" w:cs="Times New Roman"/>
          <w:b/>
          <w:sz w:val="24"/>
          <w:szCs w:val="24"/>
        </w:rPr>
      </w:pPr>
    </w:p>
    <w:p w:rsidR="006A0F37" w:rsidRPr="00FF60AB" w:rsidRDefault="006A0F37" w:rsidP="006A0F37">
      <w:pPr>
        <w:spacing w:after="0" w:line="240" w:lineRule="auto"/>
        <w:jc w:val="both"/>
        <w:rPr>
          <w:rFonts w:ascii="Times New Roman" w:hAnsi="Times New Roman" w:cs="Times New Roman"/>
          <w:sz w:val="24"/>
          <w:szCs w:val="24"/>
        </w:rPr>
      </w:pPr>
      <w:r w:rsidRPr="00FF60AB">
        <w:rPr>
          <w:rFonts w:ascii="Times New Roman" w:hAnsi="Times New Roman" w:cs="Times New Roman"/>
          <w:sz w:val="24"/>
          <w:szCs w:val="24"/>
        </w:rPr>
        <w:t>Based on the graph above, generally, it can be concluded that the product was readable to be used. However, the researcher need</w:t>
      </w:r>
      <w:r w:rsidR="00FF60AB" w:rsidRPr="00FF60AB">
        <w:rPr>
          <w:rFonts w:ascii="Times New Roman" w:hAnsi="Times New Roman" w:cs="Times New Roman"/>
          <w:sz w:val="24"/>
          <w:szCs w:val="24"/>
        </w:rPr>
        <w:t>s</w:t>
      </w:r>
      <w:r w:rsidRPr="00FF60AB">
        <w:rPr>
          <w:rFonts w:ascii="Times New Roman" w:hAnsi="Times New Roman" w:cs="Times New Roman"/>
          <w:sz w:val="24"/>
          <w:szCs w:val="24"/>
        </w:rPr>
        <w:t xml:space="preserve"> to revise the product especially about the clarity of the content. The score of the item is only 60%, thus the researcher need to revise the product to optimize use of the product. The result of the readability questionnaires of one-to-one can be seen on the appendices.</w:t>
      </w:r>
    </w:p>
    <w:p w:rsidR="006A0F37" w:rsidRPr="00FF60AB" w:rsidRDefault="006A0F37" w:rsidP="006A0F37">
      <w:pPr>
        <w:spacing w:after="0" w:line="240" w:lineRule="auto"/>
        <w:jc w:val="both"/>
        <w:rPr>
          <w:rFonts w:ascii="Times New Roman" w:hAnsi="Times New Roman" w:cs="Times New Roman"/>
          <w:sz w:val="24"/>
          <w:szCs w:val="24"/>
        </w:rPr>
      </w:pPr>
    </w:p>
    <w:p w:rsidR="006A0F37" w:rsidRPr="00FF60AB" w:rsidRDefault="006A0F37" w:rsidP="006A0F37">
      <w:pPr>
        <w:spacing w:line="480" w:lineRule="auto"/>
        <w:jc w:val="center"/>
        <w:rPr>
          <w:rFonts w:ascii="Times New Roman" w:hAnsi="Times New Roman" w:cs="Times New Roman"/>
          <w:sz w:val="20"/>
        </w:rPr>
      </w:pPr>
      <w:r w:rsidRPr="00FF60AB">
        <w:rPr>
          <w:rFonts w:ascii="Times New Roman" w:hAnsi="Times New Roman" w:cs="Times New Roman"/>
          <w:noProof/>
          <w:sz w:val="20"/>
          <w:lang w:val="id-ID" w:eastAsia="id-ID"/>
        </w:rPr>
        <w:drawing>
          <wp:anchor distT="0" distB="0" distL="114300" distR="114300" simplePos="0" relativeHeight="251659264" behindDoc="0" locked="0" layoutInCell="1" allowOverlap="1">
            <wp:simplePos x="0" y="0"/>
            <wp:positionH relativeFrom="column">
              <wp:posOffset>-199390</wp:posOffset>
            </wp:positionH>
            <wp:positionV relativeFrom="paragraph">
              <wp:posOffset>176530</wp:posOffset>
            </wp:positionV>
            <wp:extent cx="2760980" cy="1781175"/>
            <wp:effectExtent l="19050" t="0" r="20320" b="0"/>
            <wp:wrapNone/>
            <wp:docPr id="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Pr="00FF60AB">
        <w:rPr>
          <w:rFonts w:ascii="Times New Roman" w:hAnsi="Times New Roman" w:cs="Times New Roman"/>
          <w:sz w:val="20"/>
        </w:rPr>
        <w:t>The Result of One-to-One Implementability</w:t>
      </w:r>
    </w:p>
    <w:p w:rsidR="00D824EA" w:rsidRPr="00FF60AB" w:rsidRDefault="006A0F37" w:rsidP="006A0F37">
      <w:pPr>
        <w:spacing w:line="480" w:lineRule="auto"/>
        <w:jc w:val="center"/>
        <w:rPr>
          <w:rFonts w:ascii="Times New Roman" w:hAnsi="Times New Roman" w:cs="Times New Roman"/>
        </w:rPr>
      </w:pPr>
      <w:r w:rsidRPr="00FF60AB">
        <w:rPr>
          <w:rFonts w:ascii="Times New Roman" w:hAnsi="Times New Roman" w:cs="Times New Roman"/>
        </w:rPr>
        <w:t>The Result of One-to-One Implementability</w:t>
      </w:r>
    </w:p>
    <w:p w:rsidR="00D824EA" w:rsidRPr="00FF60AB" w:rsidRDefault="00D824EA" w:rsidP="006A0F37">
      <w:pPr>
        <w:spacing w:after="0" w:line="240" w:lineRule="auto"/>
        <w:jc w:val="both"/>
        <w:rPr>
          <w:rFonts w:ascii="Times New Roman" w:hAnsi="Times New Roman" w:cs="Times New Roman"/>
          <w:b/>
          <w:sz w:val="24"/>
          <w:szCs w:val="24"/>
        </w:rPr>
      </w:pPr>
    </w:p>
    <w:p w:rsidR="00D824EA" w:rsidRPr="00FF60AB" w:rsidRDefault="00D824EA" w:rsidP="006A0F37">
      <w:pPr>
        <w:spacing w:after="0" w:line="240" w:lineRule="auto"/>
        <w:jc w:val="both"/>
        <w:rPr>
          <w:rFonts w:ascii="Times New Roman" w:hAnsi="Times New Roman" w:cs="Times New Roman"/>
          <w:b/>
          <w:sz w:val="24"/>
          <w:szCs w:val="24"/>
        </w:rPr>
      </w:pPr>
    </w:p>
    <w:p w:rsidR="00D824EA" w:rsidRPr="00FF60AB" w:rsidRDefault="00D824EA" w:rsidP="006A0F37">
      <w:pPr>
        <w:spacing w:after="0" w:line="240" w:lineRule="auto"/>
        <w:rPr>
          <w:rFonts w:ascii="Times New Roman" w:hAnsi="Times New Roman" w:cs="Times New Roman"/>
          <w:b/>
          <w:sz w:val="24"/>
          <w:szCs w:val="24"/>
        </w:rPr>
      </w:pPr>
    </w:p>
    <w:p w:rsidR="00E54BE5" w:rsidRPr="00FF60AB" w:rsidRDefault="00E54BE5" w:rsidP="006A0F37">
      <w:pPr>
        <w:widowControl w:val="0"/>
        <w:autoSpaceDE w:val="0"/>
        <w:autoSpaceDN w:val="0"/>
        <w:spacing w:after="0" w:line="240" w:lineRule="auto"/>
        <w:jc w:val="both"/>
        <w:rPr>
          <w:rFonts w:ascii="Times New Roman" w:hAnsi="Times New Roman" w:cs="Times New Roman"/>
          <w:sz w:val="24"/>
          <w:szCs w:val="24"/>
        </w:rPr>
      </w:pPr>
    </w:p>
    <w:p w:rsidR="00A6463E" w:rsidRPr="00FF60AB" w:rsidRDefault="00A6463E" w:rsidP="006A0F37">
      <w:pPr>
        <w:widowControl w:val="0"/>
        <w:autoSpaceDE w:val="0"/>
        <w:autoSpaceDN w:val="0"/>
        <w:spacing w:after="0" w:line="240" w:lineRule="auto"/>
        <w:ind w:left="284"/>
        <w:jc w:val="both"/>
        <w:rPr>
          <w:rFonts w:ascii="Times New Roman" w:hAnsi="Times New Roman" w:cs="Times New Roman"/>
          <w:sz w:val="24"/>
          <w:szCs w:val="24"/>
        </w:rPr>
      </w:pPr>
    </w:p>
    <w:p w:rsidR="00A6463E" w:rsidRPr="00FF60AB" w:rsidRDefault="00A6463E" w:rsidP="006A0F37">
      <w:pPr>
        <w:widowControl w:val="0"/>
        <w:autoSpaceDE w:val="0"/>
        <w:autoSpaceDN w:val="0"/>
        <w:spacing w:after="0" w:line="240" w:lineRule="auto"/>
        <w:ind w:left="284"/>
        <w:jc w:val="both"/>
        <w:rPr>
          <w:rFonts w:ascii="Times New Roman" w:hAnsi="Times New Roman" w:cs="Times New Roman"/>
          <w:sz w:val="24"/>
          <w:szCs w:val="24"/>
        </w:rPr>
      </w:pPr>
    </w:p>
    <w:p w:rsidR="006A0F37" w:rsidRPr="00FF60AB" w:rsidRDefault="006A0F37" w:rsidP="006A0F37">
      <w:pPr>
        <w:spacing w:after="0" w:line="240" w:lineRule="auto"/>
        <w:jc w:val="both"/>
        <w:rPr>
          <w:rFonts w:ascii="Times New Roman" w:hAnsi="Times New Roman" w:cs="Times New Roman"/>
          <w:sz w:val="24"/>
          <w:szCs w:val="24"/>
        </w:rPr>
      </w:pPr>
    </w:p>
    <w:p w:rsidR="006A0F37" w:rsidRPr="00FF60AB" w:rsidRDefault="006A0F37" w:rsidP="006A0F37">
      <w:pPr>
        <w:spacing w:after="0" w:line="240" w:lineRule="auto"/>
        <w:jc w:val="both"/>
        <w:rPr>
          <w:rFonts w:ascii="Times New Roman" w:hAnsi="Times New Roman" w:cs="Times New Roman"/>
          <w:sz w:val="24"/>
          <w:szCs w:val="24"/>
        </w:rPr>
      </w:pPr>
      <w:r w:rsidRPr="00FF60AB">
        <w:rPr>
          <w:rFonts w:ascii="Times New Roman" w:hAnsi="Times New Roman" w:cs="Times New Roman"/>
          <w:sz w:val="24"/>
          <w:szCs w:val="24"/>
        </w:rPr>
        <w:t>The score of the item above is only 60% which means the product need</w:t>
      </w:r>
      <w:r w:rsidR="00FF60AB" w:rsidRPr="00FF60AB">
        <w:rPr>
          <w:rFonts w:ascii="Times New Roman" w:hAnsi="Times New Roman" w:cs="Times New Roman"/>
          <w:sz w:val="24"/>
          <w:szCs w:val="24"/>
        </w:rPr>
        <w:t>s</w:t>
      </w:r>
      <w:r w:rsidRPr="00FF60AB">
        <w:rPr>
          <w:rFonts w:ascii="Times New Roman" w:hAnsi="Times New Roman" w:cs="Times New Roman"/>
          <w:sz w:val="24"/>
          <w:szCs w:val="24"/>
        </w:rPr>
        <w:t xml:space="preserve"> to be revised. The result of the implementability questionnaire can be seen in the appendices.</w:t>
      </w:r>
    </w:p>
    <w:p w:rsidR="00B83C83" w:rsidRPr="00FF60AB" w:rsidRDefault="00B83C83" w:rsidP="006A0F37">
      <w:pPr>
        <w:spacing w:after="0" w:line="240" w:lineRule="auto"/>
        <w:jc w:val="both"/>
        <w:rPr>
          <w:b/>
          <w:bCs/>
          <w:spacing w:val="8"/>
        </w:rPr>
      </w:pPr>
    </w:p>
    <w:p w:rsidR="006A0F37" w:rsidRPr="00FF60AB" w:rsidRDefault="006A0F37" w:rsidP="006A0F37">
      <w:pPr>
        <w:pStyle w:val="ListParagraph"/>
        <w:spacing w:after="0" w:line="240" w:lineRule="auto"/>
        <w:ind w:left="0"/>
        <w:jc w:val="both"/>
        <w:rPr>
          <w:rFonts w:ascii="Times New Roman" w:hAnsi="Times New Roman" w:cs="Times New Roman"/>
          <w:b/>
          <w:sz w:val="24"/>
          <w:szCs w:val="24"/>
        </w:rPr>
      </w:pPr>
      <w:r w:rsidRPr="00FF60AB">
        <w:rPr>
          <w:rFonts w:ascii="Times New Roman" w:hAnsi="Times New Roman" w:cs="Times New Roman"/>
          <w:b/>
          <w:sz w:val="24"/>
          <w:szCs w:val="24"/>
        </w:rPr>
        <w:t>Revision of the First Product Testing</w:t>
      </w:r>
    </w:p>
    <w:p w:rsidR="006A0F37" w:rsidRPr="00FF60AB" w:rsidRDefault="006A0F37" w:rsidP="006A0F37">
      <w:pPr>
        <w:spacing w:line="240" w:lineRule="auto"/>
        <w:jc w:val="both"/>
        <w:rPr>
          <w:rFonts w:ascii="Times New Roman" w:hAnsi="Times New Roman" w:cs="Times New Roman"/>
          <w:sz w:val="24"/>
          <w:szCs w:val="24"/>
        </w:rPr>
      </w:pPr>
      <w:r w:rsidRPr="00FF60AB">
        <w:rPr>
          <w:rFonts w:ascii="Times New Roman" w:hAnsi="Times New Roman" w:cs="Times New Roman"/>
          <w:sz w:val="24"/>
          <w:szCs w:val="24"/>
        </w:rPr>
        <w:t xml:space="preserve">The revision focused on the clarity and the attraction of the content. The </w:t>
      </w:r>
      <w:r w:rsidR="00FF60AB" w:rsidRPr="00FF60AB">
        <w:rPr>
          <w:rFonts w:ascii="Times New Roman" w:hAnsi="Times New Roman" w:cs="Times New Roman"/>
          <w:sz w:val="24"/>
          <w:szCs w:val="24"/>
        </w:rPr>
        <w:t>revision was done</w:t>
      </w:r>
      <w:r w:rsidR="00FF60AB">
        <w:rPr>
          <w:rFonts w:ascii="Times New Roman" w:hAnsi="Times New Roman" w:cs="Times New Roman"/>
          <w:sz w:val="24"/>
          <w:szCs w:val="24"/>
          <w:lang w:val="id-ID"/>
        </w:rPr>
        <w:t xml:space="preserve"> </w:t>
      </w:r>
      <w:r w:rsidR="00FF60AB" w:rsidRPr="00FF60AB">
        <w:rPr>
          <w:rFonts w:ascii="Times New Roman" w:hAnsi="Times New Roman" w:cs="Times New Roman"/>
          <w:sz w:val="24"/>
          <w:szCs w:val="24"/>
        </w:rPr>
        <w:t xml:space="preserve">by giving a shorter </w:t>
      </w:r>
      <w:r w:rsidR="00FF60AB" w:rsidRPr="00FF60AB">
        <w:rPr>
          <w:rFonts w:ascii="Times New Roman" w:hAnsi="Times New Roman" w:cs="Times New Roman"/>
          <w:sz w:val="24"/>
          <w:szCs w:val="24"/>
        </w:rPr>
        <w:lastRenderedPageBreak/>
        <w:t>explanation of the content and makes</w:t>
      </w:r>
      <w:r w:rsidRPr="00FF60AB">
        <w:rPr>
          <w:rFonts w:ascii="Times New Roman" w:hAnsi="Times New Roman" w:cs="Times New Roman"/>
          <w:sz w:val="24"/>
          <w:szCs w:val="24"/>
        </w:rPr>
        <w:t xml:space="preserve"> the content more connected to the students’ life.</w:t>
      </w:r>
    </w:p>
    <w:p w:rsidR="00B44E13" w:rsidRPr="00FF60AB" w:rsidRDefault="00B44E13" w:rsidP="00B44E13">
      <w:pPr>
        <w:spacing w:line="240" w:lineRule="auto"/>
        <w:jc w:val="center"/>
        <w:rPr>
          <w:rFonts w:ascii="Times New Roman" w:hAnsi="Times New Roman" w:cs="Times New Roman"/>
          <w:b/>
          <w:szCs w:val="24"/>
        </w:rPr>
      </w:pPr>
      <w:r w:rsidRPr="00FF60AB">
        <w:rPr>
          <w:rFonts w:ascii="Times New Roman" w:hAnsi="Times New Roman" w:cs="Times New Roman"/>
          <w:b/>
          <w:noProof/>
          <w:sz w:val="20"/>
          <w:lang w:val="id-ID" w:eastAsia="id-ID"/>
        </w:rPr>
        <w:drawing>
          <wp:anchor distT="0" distB="0" distL="114300" distR="114300" simplePos="0" relativeHeight="251660288" behindDoc="0" locked="0" layoutInCell="1" allowOverlap="1">
            <wp:simplePos x="0" y="0"/>
            <wp:positionH relativeFrom="column">
              <wp:posOffset>23495</wp:posOffset>
            </wp:positionH>
            <wp:positionV relativeFrom="paragraph">
              <wp:posOffset>193675</wp:posOffset>
            </wp:positionV>
            <wp:extent cx="2760980" cy="1676400"/>
            <wp:effectExtent l="19050" t="0" r="20320" b="0"/>
            <wp:wrapNone/>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Pr="00FF60AB">
        <w:rPr>
          <w:rFonts w:ascii="Times New Roman" w:hAnsi="Times New Roman" w:cs="Times New Roman"/>
          <w:b/>
          <w:sz w:val="20"/>
        </w:rPr>
        <w:t>The Result of Small Group Readability</w:t>
      </w:r>
    </w:p>
    <w:p w:rsidR="00D6526C" w:rsidRPr="00FF60AB" w:rsidRDefault="00D6526C" w:rsidP="006A0F37">
      <w:pPr>
        <w:spacing w:line="240" w:lineRule="auto"/>
        <w:jc w:val="both"/>
        <w:rPr>
          <w:rFonts w:ascii="Times New Roman" w:hAnsi="Times New Roman" w:cs="Times New Roman"/>
          <w:sz w:val="24"/>
          <w:szCs w:val="24"/>
        </w:rPr>
      </w:pPr>
    </w:p>
    <w:p w:rsidR="00B83C83" w:rsidRPr="00FF60AB" w:rsidRDefault="00B83C83" w:rsidP="006A0F37">
      <w:pPr>
        <w:spacing w:after="0" w:line="240" w:lineRule="auto"/>
        <w:jc w:val="both"/>
        <w:rPr>
          <w:rFonts w:ascii="Times New Roman" w:hAnsi="Times New Roman" w:cs="Times New Roman"/>
          <w:sz w:val="24"/>
          <w:szCs w:val="24"/>
        </w:rPr>
      </w:pPr>
    </w:p>
    <w:p w:rsidR="00B44E13" w:rsidRPr="00FF60AB" w:rsidRDefault="00B44E13" w:rsidP="006A0F37">
      <w:pPr>
        <w:spacing w:after="0" w:line="240" w:lineRule="auto"/>
        <w:jc w:val="both"/>
        <w:rPr>
          <w:rFonts w:ascii="Times New Roman" w:hAnsi="Times New Roman" w:cs="Times New Roman"/>
          <w:sz w:val="24"/>
          <w:szCs w:val="24"/>
        </w:rPr>
      </w:pPr>
    </w:p>
    <w:p w:rsidR="00B44E13" w:rsidRPr="00FF60AB" w:rsidRDefault="00B44E13" w:rsidP="006A0F37">
      <w:pPr>
        <w:spacing w:after="0" w:line="240" w:lineRule="auto"/>
        <w:jc w:val="both"/>
        <w:rPr>
          <w:rFonts w:ascii="Times New Roman" w:hAnsi="Times New Roman" w:cs="Times New Roman"/>
          <w:sz w:val="24"/>
          <w:szCs w:val="24"/>
        </w:rPr>
      </w:pPr>
    </w:p>
    <w:p w:rsidR="00B44E13" w:rsidRPr="00FF60AB" w:rsidRDefault="00B44E13" w:rsidP="006A0F37">
      <w:pPr>
        <w:spacing w:after="0" w:line="240" w:lineRule="auto"/>
        <w:jc w:val="both"/>
        <w:rPr>
          <w:rFonts w:ascii="Times New Roman" w:hAnsi="Times New Roman" w:cs="Times New Roman"/>
          <w:sz w:val="24"/>
          <w:szCs w:val="24"/>
        </w:rPr>
      </w:pPr>
    </w:p>
    <w:p w:rsidR="00B44E13" w:rsidRPr="00FF60AB" w:rsidRDefault="00B44E13" w:rsidP="006A0F37">
      <w:pPr>
        <w:spacing w:after="0" w:line="240" w:lineRule="auto"/>
        <w:jc w:val="both"/>
        <w:rPr>
          <w:rFonts w:ascii="Times New Roman" w:hAnsi="Times New Roman" w:cs="Times New Roman"/>
          <w:sz w:val="24"/>
          <w:szCs w:val="24"/>
        </w:rPr>
      </w:pPr>
    </w:p>
    <w:p w:rsidR="00B44E13" w:rsidRPr="00FF60AB" w:rsidRDefault="00B44E13" w:rsidP="006A0F37">
      <w:pPr>
        <w:spacing w:after="0" w:line="240" w:lineRule="auto"/>
        <w:jc w:val="both"/>
        <w:rPr>
          <w:rFonts w:ascii="Times New Roman" w:hAnsi="Times New Roman" w:cs="Times New Roman"/>
          <w:sz w:val="24"/>
          <w:szCs w:val="24"/>
        </w:rPr>
      </w:pPr>
    </w:p>
    <w:p w:rsidR="00B44E13" w:rsidRPr="00FF60AB" w:rsidRDefault="00B44E13" w:rsidP="006A0F37">
      <w:pPr>
        <w:spacing w:after="0" w:line="240" w:lineRule="auto"/>
        <w:jc w:val="both"/>
        <w:rPr>
          <w:rFonts w:ascii="Times New Roman" w:hAnsi="Times New Roman" w:cs="Times New Roman"/>
          <w:sz w:val="24"/>
          <w:szCs w:val="24"/>
        </w:rPr>
      </w:pPr>
    </w:p>
    <w:p w:rsidR="00B44E13" w:rsidRPr="00FF60AB" w:rsidRDefault="00B44E13" w:rsidP="006A0F37">
      <w:pPr>
        <w:spacing w:after="0" w:line="240" w:lineRule="auto"/>
        <w:jc w:val="both"/>
        <w:rPr>
          <w:rFonts w:ascii="Times New Roman" w:hAnsi="Times New Roman" w:cs="Times New Roman"/>
          <w:sz w:val="24"/>
          <w:szCs w:val="24"/>
        </w:rPr>
      </w:pPr>
    </w:p>
    <w:p w:rsidR="00B44E13" w:rsidRPr="00FF60AB" w:rsidRDefault="00B44E13" w:rsidP="00B44E13">
      <w:pPr>
        <w:spacing w:after="0" w:line="240" w:lineRule="auto"/>
        <w:jc w:val="both"/>
        <w:rPr>
          <w:rFonts w:ascii="Times New Roman" w:hAnsi="Times New Roman" w:cs="Times New Roman"/>
          <w:sz w:val="24"/>
          <w:szCs w:val="24"/>
        </w:rPr>
      </w:pPr>
      <w:r w:rsidRPr="00FF60AB">
        <w:rPr>
          <w:rFonts w:ascii="Times New Roman" w:hAnsi="Times New Roman" w:cs="Times New Roman"/>
          <w:sz w:val="24"/>
          <w:szCs w:val="24"/>
        </w:rPr>
        <w:t>Based on the graph, there is a significant improvement of the seventh item, where before it was 60% to 72%. It means the product is good to use in the aspect of readability. The result of the output from the readability can be seen in the appendices.</w:t>
      </w:r>
    </w:p>
    <w:p w:rsidR="00B44E13" w:rsidRPr="00FF60AB" w:rsidRDefault="00B44E13" w:rsidP="00B44E13">
      <w:pPr>
        <w:spacing w:after="0" w:line="240" w:lineRule="auto"/>
        <w:jc w:val="both"/>
        <w:rPr>
          <w:rFonts w:ascii="Times New Roman" w:hAnsi="Times New Roman" w:cs="Times New Roman"/>
          <w:sz w:val="24"/>
          <w:szCs w:val="24"/>
        </w:rPr>
      </w:pPr>
    </w:p>
    <w:p w:rsidR="00B44E13" w:rsidRPr="00FF60AB" w:rsidRDefault="008C73C0" w:rsidP="003176CB">
      <w:pPr>
        <w:spacing w:line="240" w:lineRule="auto"/>
        <w:jc w:val="center"/>
        <w:rPr>
          <w:rFonts w:ascii="Times New Roman" w:hAnsi="Times New Roman" w:cs="Times New Roman"/>
          <w:b/>
          <w:sz w:val="20"/>
        </w:rPr>
      </w:pPr>
      <w:r>
        <w:rPr>
          <w:rFonts w:ascii="Times New Roman" w:hAnsi="Times New Roman" w:cs="Times New Roman"/>
          <w:b/>
          <w:noProof/>
          <w:sz w:val="20"/>
          <w:lang w:val="id-ID" w:eastAsia="id-ID"/>
        </w:rPr>
        <w:drawing>
          <wp:anchor distT="0" distB="0" distL="114300" distR="114300" simplePos="0" relativeHeight="251661312" behindDoc="0" locked="0" layoutInCell="1" allowOverlap="1">
            <wp:simplePos x="0" y="0"/>
            <wp:positionH relativeFrom="column">
              <wp:posOffset>109220</wp:posOffset>
            </wp:positionH>
            <wp:positionV relativeFrom="paragraph">
              <wp:posOffset>365125</wp:posOffset>
            </wp:positionV>
            <wp:extent cx="2760980" cy="1676400"/>
            <wp:effectExtent l="19050" t="0" r="20320" b="0"/>
            <wp:wrapNone/>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B44E13" w:rsidRPr="00FF60AB">
        <w:rPr>
          <w:rFonts w:ascii="Times New Roman" w:hAnsi="Times New Roman" w:cs="Times New Roman"/>
          <w:b/>
          <w:sz w:val="20"/>
        </w:rPr>
        <w:t>The Result of Small Group Implementability</w:t>
      </w:r>
    </w:p>
    <w:p w:rsidR="00B44E13" w:rsidRPr="00FF60AB" w:rsidRDefault="00B44E13" w:rsidP="00B44E13">
      <w:pPr>
        <w:spacing w:after="0" w:line="240" w:lineRule="auto"/>
        <w:jc w:val="both"/>
        <w:rPr>
          <w:rFonts w:ascii="Times New Roman" w:hAnsi="Times New Roman" w:cs="Times New Roman"/>
          <w:sz w:val="24"/>
          <w:szCs w:val="24"/>
        </w:rPr>
      </w:pPr>
    </w:p>
    <w:p w:rsidR="00B44E13" w:rsidRPr="00FF60AB" w:rsidRDefault="00B44E13" w:rsidP="00B44E13">
      <w:pPr>
        <w:spacing w:after="0" w:line="240" w:lineRule="auto"/>
        <w:jc w:val="both"/>
        <w:rPr>
          <w:rFonts w:ascii="Times New Roman" w:hAnsi="Times New Roman" w:cs="Times New Roman"/>
          <w:sz w:val="24"/>
          <w:szCs w:val="24"/>
        </w:rPr>
      </w:pPr>
    </w:p>
    <w:p w:rsidR="00B44E13" w:rsidRPr="00FF60AB" w:rsidRDefault="00B44E13" w:rsidP="00B44E13">
      <w:pPr>
        <w:spacing w:after="0" w:line="240" w:lineRule="auto"/>
        <w:jc w:val="both"/>
        <w:rPr>
          <w:rFonts w:ascii="Times New Roman" w:hAnsi="Times New Roman" w:cs="Times New Roman"/>
          <w:sz w:val="24"/>
          <w:szCs w:val="24"/>
        </w:rPr>
      </w:pPr>
    </w:p>
    <w:p w:rsidR="00B44E13" w:rsidRPr="00FF60AB" w:rsidRDefault="00B44E13" w:rsidP="00B44E13">
      <w:pPr>
        <w:spacing w:after="0" w:line="240" w:lineRule="auto"/>
        <w:jc w:val="both"/>
        <w:rPr>
          <w:rFonts w:ascii="Times New Roman" w:hAnsi="Times New Roman" w:cs="Times New Roman"/>
          <w:sz w:val="24"/>
          <w:szCs w:val="24"/>
        </w:rPr>
      </w:pPr>
    </w:p>
    <w:p w:rsidR="00B44E13" w:rsidRPr="00FF60AB" w:rsidRDefault="00B44E13" w:rsidP="00B44E13">
      <w:pPr>
        <w:spacing w:after="0" w:line="240" w:lineRule="auto"/>
        <w:jc w:val="both"/>
        <w:rPr>
          <w:rFonts w:ascii="Times New Roman" w:hAnsi="Times New Roman" w:cs="Times New Roman"/>
          <w:sz w:val="24"/>
          <w:szCs w:val="24"/>
        </w:rPr>
      </w:pPr>
    </w:p>
    <w:p w:rsidR="00B44E13" w:rsidRPr="00FF60AB" w:rsidRDefault="00B44E13" w:rsidP="00B44E13">
      <w:pPr>
        <w:spacing w:after="0" w:line="240" w:lineRule="auto"/>
        <w:jc w:val="both"/>
        <w:rPr>
          <w:rFonts w:ascii="Times New Roman" w:hAnsi="Times New Roman" w:cs="Times New Roman"/>
          <w:sz w:val="24"/>
          <w:szCs w:val="24"/>
        </w:rPr>
      </w:pPr>
    </w:p>
    <w:p w:rsidR="00B44E13" w:rsidRPr="00FF60AB" w:rsidRDefault="00B44E13" w:rsidP="00B44E13">
      <w:pPr>
        <w:spacing w:after="0" w:line="240" w:lineRule="auto"/>
        <w:jc w:val="both"/>
        <w:rPr>
          <w:rFonts w:ascii="Times New Roman" w:hAnsi="Times New Roman" w:cs="Times New Roman"/>
          <w:sz w:val="24"/>
          <w:szCs w:val="24"/>
        </w:rPr>
      </w:pPr>
    </w:p>
    <w:p w:rsidR="00B44E13" w:rsidRPr="00FF60AB" w:rsidRDefault="00B44E13" w:rsidP="00B44E13">
      <w:pPr>
        <w:spacing w:after="0" w:line="240" w:lineRule="auto"/>
        <w:jc w:val="both"/>
        <w:rPr>
          <w:rFonts w:ascii="Times New Roman" w:hAnsi="Times New Roman" w:cs="Times New Roman"/>
          <w:sz w:val="24"/>
          <w:szCs w:val="24"/>
        </w:rPr>
      </w:pPr>
    </w:p>
    <w:p w:rsidR="00B44E13" w:rsidRPr="00FF60AB" w:rsidRDefault="00B44E13" w:rsidP="00B44E13">
      <w:pPr>
        <w:spacing w:after="0" w:line="240" w:lineRule="auto"/>
        <w:jc w:val="both"/>
        <w:rPr>
          <w:rFonts w:ascii="Times New Roman" w:hAnsi="Times New Roman" w:cs="Times New Roman"/>
          <w:sz w:val="24"/>
          <w:szCs w:val="24"/>
        </w:rPr>
      </w:pPr>
    </w:p>
    <w:p w:rsidR="00B44E13" w:rsidRPr="00FF60AB" w:rsidRDefault="00B44E13" w:rsidP="00B44E13">
      <w:pPr>
        <w:spacing w:after="0" w:line="240" w:lineRule="auto"/>
        <w:jc w:val="both"/>
        <w:rPr>
          <w:rFonts w:ascii="Times New Roman" w:hAnsi="Times New Roman" w:cs="Times New Roman"/>
          <w:sz w:val="24"/>
          <w:szCs w:val="24"/>
        </w:rPr>
      </w:pPr>
    </w:p>
    <w:p w:rsidR="00B44E13" w:rsidRPr="00FF60AB" w:rsidRDefault="00B44E13" w:rsidP="00B44E13">
      <w:pPr>
        <w:spacing w:after="0" w:line="240" w:lineRule="auto"/>
        <w:jc w:val="both"/>
        <w:rPr>
          <w:rFonts w:ascii="Times New Roman" w:hAnsi="Times New Roman" w:cs="Times New Roman"/>
          <w:sz w:val="24"/>
          <w:szCs w:val="24"/>
        </w:rPr>
      </w:pPr>
    </w:p>
    <w:p w:rsidR="00B44E13" w:rsidRPr="00FF60AB" w:rsidRDefault="00B44E13" w:rsidP="00B44E13">
      <w:pPr>
        <w:spacing w:after="0" w:line="240" w:lineRule="auto"/>
        <w:jc w:val="both"/>
        <w:rPr>
          <w:rFonts w:ascii="Times New Roman" w:hAnsi="Times New Roman" w:cs="Times New Roman"/>
          <w:sz w:val="24"/>
          <w:szCs w:val="24"/>
        </w:rPr>
      </w:pPr>
      <w:r w:rsidRPr="00FF60AB">
        <w:rPr>
          <w:rFonts w:ascii="Times New Roman" w:hAnsi="Times New Roman" w:cs="Times New Roman"/>
          <w:sz w:val="24"/>
          <w:szCs w:val="24"/>
        </w:rPr>
        <w:t xml:space="preserve">Generally, it can be concluded that the product improved in the Implementability aspect. The significant improvement can be seen in the attraction of the content in questionnaire item number ten, which was from 60% to 84%. However, the researcher needs to revise the product to optimize the product use to the final form of the </w:t>
      </w:r>
      <w:r w:rsidRPr="00FF60AB">
        <w:rPr>
          <w:rFonts w:ascii="Times New Roman" w:hAnsi="Times New Roman" w:cs="Times New Roman"/>
          <w:sz w:val="24"/>
          <w:szCs w:val="24"/>
        </w:rPr>
        <w:lastRenderedPageBreak/>
        <w:t>product. The result of the implementability test can be seen in the appendices.</w:t>
      </w:r>
    </w:p>
    <w:p w:rsidR="00B44E13" w:rsidRPr="008C73C0" w:rsidRDefault="00B44E13" w:rsidP="00B44E13">
      <w:pPr>
        <w:spacing w:before="240" w:line="480" w:lineRule="auto"/>
        <w:jc w:val="both"/>
        <w:rPr>
          <w:rFonts w:ascii="Times New Roman" w:hAnsi="Times New Roman" w:cs="Times New Roman"/>
          <w:b/>
          <w:sz w:val="24"/>
          <w:szCs w:val="24"/>
          <w:lang w:val="id-ID"/>
        </w:rPr>
      </w:pPr>
    </w:p>
    <w:p w:rsidR="00B44E13" w:rsidRPr="00FF60AB" w:rsidRDefault="00B44E13" w:rsidP="00B44E13">
      <w:pPr>
        <w:spacing w:after="0" w:line="240" w:lineRule="auto"/>
        <w:jc w:val="both"/>
        <w:rPr>
          <w:rFonts w:ascii="Times New Roman" w:hAnsi="Times New Roman" w:cs="Times New Roman"/>
          <w:b/>
          <w:sz w:val="24"/>
          <w:szCs w:val="24"/>
        </w:rPr>
      </w:pPr>
      <w:r w:rsidRPr="00FF60AB">
        <w:rPr>
          <w:rFonts w:ascii="Times New Roman" w:hAnsi="Times New Roman" w:cs="Times New Roman"/>
          <w:b/>
          <w:sz w:val="24"/>
          <w:szCs w:val="24"/>
        </w:rPr>
        <w:t>Revision of the Second Product Testing</w:t>
      </w:r>
    </w:p>
    <w:p w:rsidR="00B44E13" w:rsidRPr="00FF60AB" w:rsidRDefault="00B44E13" w:rsidP="00B44E13">
      <w:pPr>
        <w:spacing w:after="0" w:line="240" w:lineRule="auto"/>
        <w:jc w:val="both"/>
        <w:rPr>
          <w:rFonts w:ascii="Times New Roman" w:hAnsi="Times New Roman" w:cs="Times New Roman"/>
          <w:sz w:val="24"/>
          <w:szCs w:val="24"/>
        </w:rPr>
      </w:pPr>
      <w:r w:rsidRPr="00FF60AB">
        <w:rPr>
          <w:rFonts w:ascii="Times New Roman" w:hAnsi="Times New Roman" w:cs="Times New Roman"/>
          <w:sz w:val="24"/>
          <w:szCs w:val="24"/>
        </w:rPr>
        <w:t xml:space="preserve">Based on the result of the second product testing, the researcher revises some weaknesses to optimize them. The researcher revised the word choice, the content variation, the clarity of the content and the punctuation. Then, the researcher </w:t>
      </w:r>
      <w:r w:rsidR="00FF60AB" w:rsidRPr="00FF60AB">
        <w:rPr>
          <w:rFonts w:ascii="Times New Roman" w:hAnsi="Times New Roman" w:cs="Times New Roman"/>
          <w:sz w:val="24"/>
          <w:szCs w:val="24"/>
        </w:rPr>
        <w:t xml:space="preserve">adds </w:t>
      </w:r>
      <w:r w:rsidRPr="00FF60AB">
        <w:rPr>
          <w:rFonts w:ascii="Times New Roman" w:hAnsi="Times New Roman" w:cs="Times New Roman"/>
          <w:sz w:val="24"/>
          <w:szCs w:val="24"/>
        </w:rPr>
        <w:t>some unpredictable storyline</w:t>
      </w:r>
      <w:r w:rsidR="00FF60AB" w:rsidRPr="00FF60AB">
        <w:rPr>
          <w:rFonts w:ascii="Times New Roman" w:hAnsi="Times New Roman" w:cs="Times New Roman"/>
          <w:sz w:val="24"/>
          <w:szCs w:val="24"/>
        </w:rPr>
        <w:t>s</w:t>
      </w:r>
      <w:r w:rsidRPr="00FF60AB">
        <w:rPr>
          <w:rFonts w:ascii="Times New Roman" w:hAnsi="Times New Roman" w:cs="Times New Roman"/>
          <w:sz w:val="24"/>
          <w:szCs w:val="24"/>
        </w:rPr>
        <w:t xml:space="preserve"> and plot</w:t>
      </w:r>
      <w:r w:rsidR="00FF60AB" w:rsidRPr="00FF60AB">
        <w:rPr>
          <w:rFonts w:ascii="Times New Roman" w:hAnsi="Times New Roman" w:cs="Times New Roman"/>
          <w:sz w:val="24"/>
          <w:szCs w:val="24"/>
        </w:rPr>
        <w:t>s</w:t>
      </w:r>
      <w:r w:rsidRPr="00FF60AB">
        <w:rPr>
          <w:rFonts w:ascii="Times New Roman" w:hAnsi="Times New Roman" w:cs="Times New Roman"/>
          <w:sz w:val="24"/>
          <w:szCs w:val="24"/>
        </w:rPr>
        <w:t xml:space="preserve"> to get the students’ interest. Besides, the researcher should revise the choice of words to make them more familiar in the students’ daily use of vocabulary.</w:t>
      </w:r>
    </w:p>
    <w:p w:rsidR="00B44E13" w:rsidRPr="00FF60AB" w:rsidRDefault="00B44E13" w:rsidP="00B44E13">
      <w:pPr>
        <w:spacing w:after="0" w:line="240" w:lineRule="auto"/>
        <w:jc w:val="both"/>
        <w:rPr>
          <w:rFonts w:ascii="Times New Roman" w:hAnsi="Times New Roman" w:cs="Times New Roman"/>
          <w:b/>
          <w:sz w:val="24"/>
          <w:szCs w:val="24"/>
        </w:rPr>
      </w:pPr>
    </w:p>
    <w:p w:rsidR="00B44E13" w:rsidRPr="00FF60AB" w:rsidRDefault="00B44E13" w:rsidP="00B44E13">
      <w:pPr>
        <w:spacing w:after="0" w:line="240" w:lineRule="auto"/>
        <w:jc w:val="both"/>
        <w:rPr>
          <w:rFonts w:ascii="Times New Roman" w:hAnsi="Times New Roman" w:cs="Times New Roman"/>
          <w:b/>
          <w:sz w:val="24"/>
          <w:szCs w:val="24"/>
        </w:rPr>
      </w:pPr>
      <w:r w:rsidRPr="00FF60AB">
        <w:rPr>
          <w:rFonts w:ascii="Times New Roman" w:hAnsi="Times New Roman" w:cs="Times New Roman"/>
          <w:b/>
          <w:sz w:val="24"/>
          <w:szCs w:val="24"/>
        </w:rPr>
        <w:t>Final Product</w:t>
      </w:r>
    </w:p>
    <w:p w:rsidR="00B44E13" w:rsidRPr="00FF60AB" w:rsidRDefault="00B44E13" w:rsidP="00B44E13">
      <w:pPr>
        <w:spacing w:after="0" w:line="240" w:lineRule="auto"/>
        <w:jc w:val="both"/>
        <w:rPr>
          <w:rFonts w:ascii="Times New Roman" w:hAnsi="Times New Roman" w:cs="Times New Roman"/>
          <w:sz w:val="24"/>
          <w:szCs w:val="24"/>
        </w:rPr>
      </w:pPr>
      <w:r w:rsidRPr="00FF60AB">
        <w:rPr>
          <w:rFonts w:ascii="Times New Roman" w:hAnsi="Times New Roman" w:cs="Times New Roman"/>
          <w:sz w:val="24"/>
          <w:szCs w:val="24"/>
        </w:rPr>
        <w:t>Finishing the ADDIE processes; analyzing, designing, developing, implementing and evaluating, the last part of evaluating was field test step. In this step, the researcher did the final revision to form the final product. Field test was done by taking the last data from the questionnaire from the bigger number of respondents. In this step, the respondents</w:t>
      </w:r>
      <w:r w:rsidR="00FF60AB" w:rsidRPr="00FF60AB">
        <w:rPr>
          <w:rFonts w:ascii="Times New Roman" w:hAnsi="Times New Roman" w:cs="Times New Roman"/>
          <w:sz w:val="24"/>
          <w:szCs w:val="24"/>
        </w:rPr>
        <w:t xml:space="preserve"> </w:t>
      </w:r>
      <w:r w:rsidRPr="00FF60AB">
        <w:rPr>
          <w:rFonts w:ascii="Times New Roman" w:hAnsi="Times New Roman" w:cs="Times New Roman"/>
          <w:sz w:val="24"/>
          <w:szCs w:val="24"/>
        </w:rPr>
        <w:t>were twenty-seven students. The result of the field test of readability is explained in the graph below.</w:t>
      </w:r>
    </w:p>
    <w:p w:rsidR="003176CB" w:rsidRDefault="003176CB" w:rsidP="005741ED">
      <w:pPr>
        <w:spacing w:after="0" w:line="240" w:lineRule="auto"/>
        <w:rPr>
          <w:rFonts w:ascii="Times New Roman" w:hAnsi="Times New Roman" w:cs="Times New Roman"/>
          <w:b/>
          <w:sz w:val="20"/>
          <w:lang w:val="id-ID"/>
        </w:rPr>
      </w:pPr>
    </w:p>
    <w:p w:rsidR="00B44E13" w:rsidRPr="00FF60AB" w:rsidRDefault="00B44E13" w:rsidP="00B44E13">
      <w:pPr>
        <w:spacing w:after="0" w:line="240" w:lineRule="auto"/>
        <w:jc w:val="center"/>
        <w:rPr>
          <w:rFonts w:ascii="Times New Roman" w:hAnsi="Times New Roman" w:cs="Times New Roman"/>
          <w:b/>
          <w:szCs w:val="24"/>
        </w:rPr>
      </w:pPr>
      <w:r w:rsidRPr="00FF60AB">
        <w:rPr>
          <w:rFonts w:ascii="Times New Roman" w:hAnsi="Times New Roman" w:cs="Times New Roman"/>
          <w:b/>
          <w:sz w:val="20"/>
        </w:rPr>
        <w:t>The Result of Field Test Readability</w:t>
      </w:r>
    </w:p>
    <w:p w:rsidR="00B44E13" w:rsidRPr="00FF60AB" w:rsidRDefault="00B44E13" w:rsidP="00B44E13">
      <w:pPr>
        <w:spacing w:after="0" w:line="480" w:lineRule="auto"/>
        <w:jc w:val="both"/>
        <w:rPr>
          <w:rFonts w:ascii="Times New Roman" w:hAnsi="Times New Roman" w:cs="Times New Roman"/>
          <w:b/>
          <w:sz w:val="24"/>
          <w:szCs w:val="24"/>
        </w:rPr>
      </w:pPr>
      <w:r w:rsidRPr="00FF60AB">
        <w:rPr>
          <w:rFonts w:ascii="Times New Roman" w:hAnsi="Times New Roman" w:cs="Times New Roman"/>
          <w:b/>
          <w:noProof/>
          <w:sz w:val="24"/>
          <w:szCs w:val="24"/>
          <w:lang w:val="id-ID" w:eastAsia="id-ID"/>
        </w:rPr>
        <w:drawing>
          <wp:anchor distT="0" distB="0" distL="114300" distR="114300" simplePos="0" relativeHeight="251662336" behindDoc="0" locked="0" layoutInCell="1" allowOverlap="1">
            <wp:simplePos x="0" y="0"/>
            <wp:positionH relativeFrom="column">
              <wp:posOffset>-268945</wp:posOffset>
            </wp:positionH>
            <wp:positionV relativeFrom="paragraph">
              <wp:posOffset>-3145</wp:posOffset>
            </wp:positionV>
            <wp:extent cx="2756993" cy="1690576"/>
            <wp:effectExtent l="19050" t="0" r="24307" b="4874"/>
            <wp:wrapNone/>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B44E13" w:rsidRPr="00FF60AB" w:rsidRDefault="00B44E13" w:rsidP="00B44E13">
      <w:pPr>
        <w:spacing w:after="0" w:line="480" w:lineRule="auto"/>
        <w:jc w:val="both"/>
        <w:rPr>
          <w:rFonts w:ascii="Times New Roman" w:hAnsi="Times New Roman" w:cs="Times New Roman"/>
          <w:b/>
          <w:sz w:val="24"/>
          <w:szCs w:val="24"/>
        </w:rPr>
      </w:pPr>
    </w:p>
    <w:p w:rsidR="00B44E13" w:rsidRPr="00FF60AB" w:rsidRDefault="00B44E13" w:rsidP="00B44E13">
      <w:pPr>
        <w:spacing w:after="0" w:line="480" w:lineRule="auto"/>
        <w:jc w:val="both"/>
        <w:rPr>
          <w:rFonts w:ascii="Times New Roman" w:hAnsi="Times New Roman" w:cs="Times New Roman"/>
          <w:b/>
          <w:sz w:val="24"/>
          <w:szCs w:val="24"/>
        </w:rPr>
      </w:pPr>
    </w:p>
    <w:p w:rsidR="00B44E13" w:rsidRPr="00FF60AB" w:rsidRDefault="00B44E13" w:rsidP="00B44E13">
      <w:pPr>
        <w:spacing w:after="0" w:line="480" w:lineRule="auto"/>
        <w:jc w:val="both"/>
        <w:rPr>
          <w:rFonts w:ascii="Times New Roman" w:hAnsi="Times New Roman" w:cs="Times New Roman"/>
          <w:b/>
          <w:sz w:val="24"/>
          <w:szCs w:val="24"/>
        </w:rPr>
      </w:pPr>
    </w:p>
    <w:p w:rsidR="00B44E13" w:rsidRPr="00FF60AB" w:rsidRDefault="00B44E13" w:rsidP="00B44E13">
      <w:pPr>
        <w:spacing w:after="0" w:line="240" w:lineRule="auto"/>
        <w:jc w:val="both"/>
        <w:rPr>
          <w:rFonts w:ascii="Times New Roman" w:hAnsi="Times New Roman" w:cs="Times New Roman"/>
          <w:sz w:val="24"/>
          <w:szCs w:val="24"/>
        </w:rPr>
      </w:pPr>
      <w:r w:rsidRPr="00FF60AB">
        <w:rPr>
          <w:rFonts w:ascii="Times New Roman" w:hAnsi="Times New Roman" w:cs="Times New Roman"/>
          <w:sz w:val="24"/>
          <w:szCs w:val="24"/>
        </w:rPr>
        <w:lastRenderedPageBreak/>
        <w:t>Based on the graph above, it can be concluded that the product is readable. Generally, the final product testing in field test has a score more than 80%. Besides, the implementability of the final product is explained in the graph below.</w:t>
      </w:r>
    </w:p>
    <w:p w:rsidR="00B44E13" w:rsidRPr="00FF60AB" w:rsidRDefault="00B44E13" w:rsidP="00B44E13">
      <w:pPr>
        <w:spacing w:after="0" w:line="240" w:lineRule="auto"/>
        <w:jc w:val="both"/>
        <w:rPr>
          <w:rFonts w:ascii="Times New Roman" w:hAnsi="Times New Roman" w:cs="Times New Roman"/>
        </w:rPr>
      </w:pPr>
    </w:p>
    <w:p w:rsidR="00B44E13" w:rsidRPr="00FF60AB" w:rsidRDefault="00B44E13" w:rsidP="00B44E13">
      <w:pPr>
        <w:spacing w:after="0" w:line="240" w:lineRule="auto"/>
        <w:jc w:val="both"/>
        <w:rPr>
          <w:rFonts w:ascii="Times New Roman" w:hAnsi="Times New Roman" w:cs="Times New Roman"/>
        </w:rPr>
      </w:pPr>
    </w:p>
    <w:p w:rsidR="00B44E13" w:rsidRPr="008C73C0" w:rsidRDefault="00B44E13" w:rsidP="00B44E13">
      <w:pPr>
        <w:spacing w:after="0" w:line="240" w:lineRule="auto"/>
        <w:jc w:val="both"/>
        <w:rPr>
          <w:rFonts w:ascii="Times New Roman" w:hAnsi="Times New Roman" w:cs="Times New Roman"/>
          <w:b/>
          <w:sz w:val="20"/>
          <w:lang w:val="id-ID"/>
        </w:rPr>
      </w:pPr>
    </w:p>
    <w:p w:rsidR="00B44E13" w:rsidRPr="00FF60AB" w:rsidRDefault="00B44E13" w:rsidP="00B44E13">
      <w:pPr>
        <w:spacing w:after="0" w:line="240" w:lineRule="auto"/>
        <w:jc w:val="center"/>
        <w:rPr>
          <w:rFonts w:ascii="Times New Roman" w:hAnsi="Times New Roman" w:cs="Times New Roman"/>
          <w:b/>
          <w:sz w:val="20"/>
        </w:rPr>
      </w:pPr>
      <w:r w:rsidRPr="00FF60AB">
        <w:rPr>
          <w:rFonts w:ascii="Times New Roman" w:hAnsi="Times New Roman" w:cs="Times New Roman"/>
          <w:b/>
          <w:sz w:val="20"/>
        </w:rPr>
        <w:t>The Result of Field Test Implementability</w:t>
      </w:r>
    </w:p>
    <w:p w:rsidR="00B44E13" w:rsidRPr="00FF60AB" w:rsidRDefault="00B44E13" w:rsidP="00B44E13">
      <w:pPr>
        <w:spacing w:after="0" w:line="240" w:lineRule="auto"/>
        <w:jc w:val="both"/>
        <w:rPr>
          <w:rFonts w:ascii="Times New Roman" w:hAnsi="Times New Roman" w:cs="Times New Roman"/>
          <w:sz w:val="24"/>
          <w:szCs w:val="24"/>
        </w:rPr>
      </w:pPr>
      <w:r w:rsidRPr="00FF60AB">
        <w:rPr>
          <w:rFonts w:ascii="Times New Roman" w:hAnsi="Times New Roman" w:cs="Times New Roman"/>
          <w:noProof/>
          <w:sz w:val="24"/>
          <w:szCs w:val="24"/>
          <w:lang w:val="id-ID" w:eastAsia="id-ID"/>
        </w:rPr>
        <w:drawing>
          <wp:anchor distT="0" distB="0" distL="114300" distR="114300" simplePos="0" relativeHeight="251663360" behindDoc="0" locked="0" layoutInCell="1" allowOverlap="1">
            <wp:simplePos x="0" y="0"/>
            <wp:positionH relativeFrom="column">
              <wp:posOffset>-71755</wp:posOffset>
            </wp:positionH>
            <wp:positionV relativeFrom="paragraph">
              <wp:posOffset>34290</wp:posOffset>
            </wp:positionV>
            <wp:extent cx="2760980" cy="1686560"/>
            <wp:effectExtent l="19050" t="0" r="20320" b="8890"/>
            <wp:wrapNone/>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B44E13" w:rsidRPr="00FF60AB" w:rsidRDefault="00B44E13" w:rsidP="00B44E13">
      <w:pPr>
        <w:spacing w:after="0" w:line="240" w:lineRule="auto"/>
        <w:jc w:val="both"/>
        <w:rPr>
          <w:rFonts w:ascii="Times New Roman" w:hAnsi="Times New Roman" w:cs="Times New Roman"/>
          <w:sz w:val="24"/>
          <w:szCs w:val="24"/>
        </w:rPr>
      </w:pPr>
    </w:p>
    <w:p w:rsidR="00B44E13" w:rsidRPr="00FF60AB" w:rsidRDefault="00B44E13" w:rsidP="00B44E13">
      <w:pPr>
        <w:spacing w:before="240" w:line="480" w:lineRule="auto"/>
        <w:jc w:val="both"/>
        <w:rPr>
          <w:rFonts w:ascii="Times New Roman" w:hAnsi="Times New Roman" w:cs="Times New Roman"/>
          <w:b/>
          <w:sz w:val="24"/>
          <w:szCs w:val="24"/>
        </w:rPr>
      </w:pPr>
    </w:p>
    <w:p w:rsidR="00B44E13" w:rsidRPr="00FF60AB" w:rsidRDefault="00B44E13" w:rsidP="00B44E13">
      <w:pPr>
        <w:spacing w:after="0" w:line="240" w:lineRule="auto"/>
        <w:jc w:val="both"/>
        <w:rPr>
          <w:rFonts w:ascii="Times New Roman" w:hAnsi="Times New Roman" w:cs="Times New Roman"/>
          <w:sz w:val="24"/>
          <w:szCs w:val="24"/>
        </w:rPr>
      </w:pPr>
    </w:p>
    <w:p w:rsidR="00B44E13" w:rsidRPr="00FF60AB" w:rsidRDefault="00B44E13" w:rsidP="00B44E13">
      <w:pPr>
        <w:spacing w:after="0" w:line="240" w:lineRule="auto"/>
        <w:jc w:val="both"/>
        <w:rPr>
          <w:rFonts w:ascii="Times New Roman" w:hAnsi="Times New Roman" w:cs="Times New Roman"/>
          <w:sz w:val="24"/>
          <w:szCs w:val="24"/>
        </w:rPr>
      </w:pPr>
    </w:p>
    <w:p w:rsidR="00B44E13" w:rsidRPr="00FF60AB" w:rsidRDefault="00B44E13" w:rsidP="00B44E13">
      <w:pPr>
        <w:spacing w:after="0" w:line="240" w:lineRule="auto"/>
        <w:jc w:val="both"/>
        <w:rPr>
          <w:rFonts w:ascii="Times New Roman" w:hAnsi="Times New Roman" w:cs="Times New Roman"/>
          <w:sz w:val="24"/>
          <w:szCs w:val="24"/>
        </w:rPr>
      </w:pPr>
    </w:p>
    <w:p w:rsidR="00B44E13" w:rsidRPr="00FF60AB" w:rsidRDefault="00B44E13" w:rsidP="00B44E13">
      <w:pPr>
        <w:spacing w:after="0" w:line="240" w:lineRule="auto"/>
        <w:jc w:val="both"/>
        <w:rPr>
          <w:rFonts w:ascii="Times New Roman" w:hAnsi="Times New Roman" w:cs="Times New Roman"/>
          <w:sz w:val="24"/>
          <w:szCs w:val="24"/>
        </w:rPr>
      </w:pPr>
    </w:p>
    <w:p w:rsidR="00B44E13" w:rsidRPr="00FF60AB" w:rsidRDefault="00B44E13" w:rsidP="00B44E13">
      <w:pPr>
        <w:spacing w:after="0" w:line="240" w:lineRule="auto"/>
        <w:jc w:val="both"/>
        <w:rPr>
          <w:rFonts w:ascii="Times New Roman" w:hAnsi="Times New Roman" w:cs="Times New Roman"/>
          <w:sz w:val="24"/>
          <w:szCs w:val="24"/>
        </w:rPr>
      </w:pPr>
    </w:p>
    <w:p w:rsidR="00B44E13" w:rsidRDefault="00B44E13" w:rsidP="00B44E13">
      <w:pPr>
        <w:spacing w:after="0" w:line="240" w:lineRule="auto"/>
        <w:jc w:val="both"/>
        <w:rPr>
          <w:rFonts w:ascii="Times New Roman" w:hAnsi="Times New Roman" w:cs="Times New Roman"/>
          <w:sz w:val="24"/>
          <w:szCs w:val="24"/>
          <w:lang w:val="id-ID"/>
        </w:rPr>
      </w:pPr>
      <w:r w:rsidRPr="00FF60AB">
        <w:rPr>
          <w:rFonts w:ascii="Times New Roman" w:hAnsi="Times New Roman" w:cs="Times New Roman"/>
          <w:sz w:val="24"/>
          <w:szCs w:val="24"/>
        </w:rPr>
        <w:t>The graph aboves show that, all of the score more than 80%, it means that the product is applicable to be used in the learning process. In conclusion, from the result of final product testing in the field test, from readability and implementability, the product has been ready to be used in the learning process for university students.</w:t>
      </w:r>
    </w:p>
    <w:p w:rsidR="00FF60AB" w:rsidRDefault="00FF60AB" w:rsidP="00B44E13">
      <w:pPr>
        <w:spacing w:after="0" w:line="240" w:lineRule="auto"/>
        <w:jc w:val="both"/>
        <w:rPr>
          <w:rFonts w:ascii="Times New Roman" w:hAnsi="Times New Roman" w:cs="Times New Roman"/>
          <w:sz w:val="24"/>
          <w:szCs w:val="24"/>
          <w:lang w:val="id-ID"/>
        </w:rPr>
      </w:pPr>
    </w:p>
    <w:p w:rsidR="00FB5223" w:rsidRPr="00FB5223" w:rsidRDefault="00FB5223" w:rsidP="00FB5223">
      <w:pPr>
        <w:spacing w:after="0" w:line="240" w:lineRule="auto"/>
        <w:jc w:val="both"/>
        <w:rPr>
          <w:rFonts w:ascii="Times New Roman" w:hAnsi="Times New Roman" w:cs="Times New Roman"/>
          <w:b/>
          <w:sz w:val="24"/>
          <w:szCs w:val="24"/>
          <w:lang w:val="id-ID"/>
        </w:rPr>
      </w:pPr>
      <w:r w:rsidRPr="00FB5223">
        <w:rPr>
          <w:rFonts w:ascii="Times New Roman" w:hAnsi="Times New Roman" w:cs="Times New Roman"/>
          <w:b/>
          <w:sz w:val="24"/>
          <w:szCs w:val="24"/>
          <w:lang w:val="id-ID"/>
        </w:rPr>
        <w:t xml:space="preserve">Conclusion </w:t>
      </w:r>
    </w:p>
    <w:p w:rsidR="00FB5223" w:rsidRPr="00FB5223" w:rsidRDefault="00FB5223" w:rsidP="00FB5223">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After this research</w:t>
      </w:r>
      <w:r>
        <w:rPr>
          <w:rFonts w:ascii="Times New Roman" w:hAnsi="Times New Roman" w:cs="Times New Roman"/>
          <w:sz w:val="24"/>
          <w:szCs w:val="24"/>
          <w:lang w:val="id-ID"/>
        </w:rPr>
        <w:t xml:space="preserve"> </w:t>
      </w:r>
      <w:r>
        <w:rPr>
          <w:rFonts w:ascii="Times New Roman" w:hAnsi="Times New Roman" w:cs="Times New Roman"/>
          <w:sz w:val="24"/>
          <w:szCs w:val="24"/>
        </w:rPr>
        <w:t>conducted in Muhammadiyah</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University of Metro in second semester of English students </w:t>
      </w:r>
      <w:r>
        <w:rPr>
          <w:rFonts w:ascii="Times New Roman" w:hAnsi="Times New Roman" w:cs="Times New Roman"/>
          <w:sz w:val="24"/>
          <w:szCs w:val="24"/>
          <w:lang w:val="id-ID"/>
        </w:rPr>
        <w:t>has</w:t>
      </w:r>
      <w:r>
        <w:rPr>
          <w:rFonts w:ascii="Times New Roman" w:hAnsi="Times New Roman" w:cs="Times New Roman"/>
          <w:sz w:val="24"/>
          <w:szCs w:val="24"/>
        </w:rPr>
        <w:t xml:space="preserve"> done, the researcher takes some conclusions from this research. The first, English learning material can be taught in the new interactive and attractive media which gives a big role to the students so it can be more memorable. The second, RPG application can be very useful for the students in the learning process to take their interest and attention. From those conclusions, this product will help the lecturer to </w:t>
      </w:r>
      <w:r>
        <w:rPr>
          <w:rFonts w:ascii="Times New Roman" w:hAnsi="Times New Roman" w:cs="Times New Roman"/>
          <w:sz w:val="24"/>
          <w:szCs w:val="24"/>
        </w:rPr>
        <w:lastRenderedPageBreak/>
        <w:t>teach basic vocabulary and grammar not only in the class, but also in the language laboratory or the students’ personal computer.</w:t>
      </w:r>
    </w:p>
    <w:p w:rsidR="00FB5223" w:rsidRDefault="00FB5223" w:rsidP="00B44E13">
      <w:pPr>
        <w:spacing w:after="0" w:line="240" w:lineRule="auto"/>
        <w:jc w:val="both"/>
        <w:rPr>
          <w:rFonts w:ascii="Times New Roman" w:hAnsi="Times New Roman" w:cs="Times New Roman"/>
          <w:sz w:val="24"/>
          <w:szCs w:val="24"/>
          <w:lang w:val="id-ID"/>
        </w:rPr>
      </w:pPr>
    </w:p>
    <w:p w:rsidR="00FB5223" w:rsidRPr="005741ED" w:rsidRDefault="002D0EB6" w:rsidP="00B44E13">
      <w:pPr>
        <w:spacing w:after="0" w:line="240" w:lineRule="auto"/>
        <w:jc w:val="both"/>
        <w:rPr>
          <w:rFonts w:ascii="Times New Roman" w:hAnsi="Times New Roman" w:cs="Times New Roman"/>
          <w:b/>
          <w:sz w:val="24"/>
          <w:szCs w:val="24"/>
          <w:lang w:val="id-ID"/>
        </w:rPr>
      </w:pPr>
      <w:r w:rsidRPr="005741ED">
        <w:rPr>
          <w:rFonts w:ascii="Times New Roman" w:hAnsi="Times New Roman" w:cs="Times New Roman"/>
          <w:b/>
          <w:sz w:val="24"/>
          <w:szCs w:val="24"/>
          <w:lang w:val="id-ID"/>
        </w:rPr>
        <w:t>References</w:t>
      </w:r>
    </w:p>
    <w:p w:rsidR="009B5763" w:rsidRDefault="009B5763" w:rsidP="009B5763">
      <w:pPr>
        <w:spacing w:after="0" w:line="240" w:lineRule="auto"/>
        <w:jc w:val="both"/>
        <w:rPr>
          <w:rFonts w:ascii="Times New Roman" w:hAnsi="Times New Roman" w:cs="Times New Roman"/>
          <w:sz w:val="24"/>
          <w:szCs w:val="24"/>
          <w:lang w:val="id-ID"/>
        </w:rPr>
      </w:pPr>
    </w:p>
    <w:p w:rsidR="000532E9" w:rsidRPr="000532E9" w:rsidRDefault="000532E9" w:rsidP="005741ED">
      <w:pPr>
        <w:spacing w:after="0" w:line="240" w:lineRule="auto"/>
        <w:ind w:left="426" w:hanging="426"/>
        <w:jc w:val="both"/>
        <w:rPr>
          <w:rFonts w:ascii="Times New Roman" w:hAnsi="Times New Roman" w:cs="Times New Roman"/>
          <w:sz w:val="24"/>
          <w:szCs w:val="24"/>
          <w:lang w:val="id-ID"/>
        </w:rPr>
      </w:pPr>
      <w:r w:rsidRPr="000532E9">
        <w:rPr>
          <w:rFonts w:ascii="Times New Roman" w:hAnsi="Times New Roman" w:cs="Times New Roman"/>
          <w:sz w:val="24"/>
          <w:szCs w:val="24"/>
          <w:lang w:val="id-ID"/>
        </w:rPr>
        <w:t>Far, Fiona &amp; Liam Murray. 2016. The Routledge Handbook of Language Learning and Technology. Routledge: New York</w:t>
      </w:r>
    </w:p>
    <w:p w:rsidR="000532E9" w:rsidRPr="000532E9" w:rsidRDefault="000532E9" w:rsidP="005741ED">
      <w:pPr>
        <w:spacing w:after="0" w:line="240" w:lineRule="auto"/>
        <w:ind w:left="426" w:hanging="426"/>
        <w:jc w:val="both"/>
        <w:rPr>
          <w:rFonts w:ascii="Times New Roman" w:hAnsi="Times New Roman" w:cs="Times New Roman"/>
          <w:sz w:val="24"/>
          <w:szCs w:val="24"/>
          <w:lang w:val="id-ID"/>
        </w:rPr>
      </w:pPr>
    </w:p>
    <w:p w:rsidR="000532E9" w:rsidRPr="000532E9" w:rsidRDefault="000532E9" w:rsidP="005741ED">
      <w:pPr>
        <w:spacing w:after="0" w:line="240" w:lineRule="auto"/>
        <w:ind w:left="426" w:hanging="426"/>
        <w:jc w:val="both"/>
        <w:rPr>
          <w:rFonts w:ascii="Times New Roman" w:hAnsi="Times New Roman" w:cs="Times New Roman"/>
          <w:sz w:val="24"/>
          <w:szCs w:val="24"/>
          <w:lang w:val="id-ID"/>
        </w:rPr>
      </w:pPr>
      <w:r w:rsidRPr="000532E9">
        <w:rPr>
          <w:rFonts w:ascii="Times New Roman" w:hAnsi="Times New Roman" w:cs="Times New Roman"/>
          <w:sz w:val="24"/>
          <w:szCs w:val="24"/>
          <w:lang w:val="id-ID"/>
        </w:rPr>
        <w:t xml:space="preserve">Hargie,Owen. 2006. The Handbook of Communication Skills. New York: Routledge. </w:t>
      </w:r>
    </w:p>
    <w:p w:rsidR="000532E9" w:rsidRPr="000532E9" w:rsidRDefault="000532E9" w:rsidP="005741ED">
      <w:pPr>
        <w:spacing w:after="0" w:line="240" w:lineRule="auto"/>
        <w:ind w:left="426" w:hanging="426"/>
        <w:jc w:val="both"/>
        <w:rPr>
          <w:rFonts w:ascii="Times New Roman" w:hAnsi="Times New Roman" w:cs="Times New Roman"/>
          <w:sz w:val="24"/>
          <w:szCs w:val="24"/>
          <w:lang w:val="id-ID"/>
        </w:rPr>
      </w:pPr>
    </w:p>
    <w:p w:rsidR="000532E9" w:rsidRDefault="000532E9" w:rsidP="005741ED">
      <w:pPr>
        <w:spacing w:after="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Harmer, Jeremy. (1993).</w:t>
      </w:r>
      <w:r w:rsidRPr="000532E9">
        <w:rPr>
          <w:rFonts w:ascii="Times New Roman" w:hAnsi="Times New Roman" w:cs="Times New Roman"/>
          <w:sz w:val="24"/>
          <w:szCs w:val="24"/>
          <w:lang w:val="id-ID"/>
        </w:rPr>
        <w:t>The</w:t>
      </w:r>
      <w:r>
        <w:rPr>
          <w:rFonts w:ascii="Times New Roman" w:hAnsi="Times New Roman" w:cs="Times New Roman"/>
          <w:sz w:val="24"/>
          <w:szCs w:val="24"/>
          <w:lang w:val="id-ID"/>
        </w:rPr>
        <w:t xml:space="preserve"> Practice of English Language Teaching. </w:t>
      </w:r>
      <w:r w:rsidRPr="000532E9">
        <w:rPr>
          <w:rFonts w:ascii="Times New Roman" w:hAnsi="Times New Roman" w:cs="Times New Roman"/>
          <w:sz w:val="24"/>
          <w:szCs w:val="24"/>
          <w:lang w:val="id-ID"/>
        </w:rPr>
        <w:t>Essex:</w:t>
      </w:r>
      <w:r>
        <w:rPr>
          <w:rFonts w:ascii="Times New Roman" w:hAnsi="Times New Roman" w:cs="Times New Roman"/>
          <w:sz w:val="24"/>
          <w:szCs w:val="24"/>
          <w:lang w:val="id-ID"/>
        </w:rPr>
        <w:t xml:space="preserve"> </w:t>
      </w:r>
      <w:r w:rsidRPr="000532E9">
        <w:rPr>
          <w:rFonts w:ascii="Times New Roman" w:hAnsi="Times New Roman" w:cs="Times New Roman"/>
          <w:sz w:val="24"/>
          <w:szCs w:val="24"/>
          <w:lang w:val="id-ID"/>
        </w:rPr>
        <w:t>Longman.</w:t>
      </w:r>
    </w:p>
    <w:p w:rsidR="000532E9" w:rsidRDefault="000532E9" w:rsidP="005741ED">
      <w:pPr>
        <w:spacing w:after="0" w:line="240" w:lineRule="auto"/>
        <w:ind w:left="426" w:hanging="426"/>
        <w:jc w:val="both"/>
        <w:rPr>
          <w:rFonts w:ascii="Times New Roman" w:hAnsi="Times New Roman" w:cs="Times New Roman"/>
          <w:sz w:val="24"/>
          <w:szCs w:val="24"/>
          <w:lang w:val="id-ID"/>
        </w:rPr>
      </w:pPr>
    </w:p>
    <w:p w:rsidR="000532E9" w:rsidRPr="000532E9" w:rsidRDefault="000532E9" w:rsidP="005741ED">
      <w:pPr>
        <w:spacing w:after="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(2007). </w:t>
      </w:r>
      <w:r w:rsidRPr="000532E9">
        <w:rPr>
          <w:rFonts w:ascii="Times New Roman" w:hAnsi="Times New Roman" w:cs="Times New Roman"/>
          <w:sz w:val="24"/>
          <w:szCs w:val="24"/>
          <w:lang w:val="id-ID"/>
        </w:rPr>
        <w:t>The</w:t>
      </w:r>
      <w:r>
        <w:rPr>
          <w:rFonts w:ascii="Times New Roman" w:hAnsi="Times New Roman" w:cs="Times New Roman"/>
          <w:sz w:val="24"/>
          <w:szCs w:val="24"/>
          <w:lang w:val="id-ID"/>
        </w:rPr>
        <w:t xml:space="preserve"> </w:t>
      </w:r>
      <w:r w:rsidRPr="000532E9">
        <w:rPr>
          <w:rFonts w:ascii="Times New Roman" w:hAnsi="Times New Roman" w:cs="Times New Roman"/>
          <w:sz w:val="24"/>
          <w:szCs w:val="24"/>
          <w:lang w:val="id-ID"/>
        </w:rPr>
        <w:t>practice of English Language</w:t>
      </w:r>
      <w:r>
        <w:rPr>
          <w:rFonts w:ascii="Times New Roman" w:hAnsi="Times New Roman" w:cs="Times New Roman"/>
          <w:sz w:val="24"/>
          <w:szCs w:val="24"/>
          <w:lang w:val="id-ID"/>
        </w:rPr>
        <w:t xml:space="preserve"> Teaching: Fourth</w:t>
      </w:r>
      <w:r>
        <w:rPr>
          <w:rFonts w:ascii="Times New Roman" w:hAnsi="Times New Roman" w:cs="Times New Roman"/>
          <w:sz w:val="24"/>
          <w:szCs w:val="24"/>
          <w:lang w:val="id-ID"/>
        </w:rPr>
        <w:tab/>
        <w:t xml:space="preserve">Edition. </w:t>
      </w:r>
      <w:r w:rsidRPr="000532E9">
        <w:rPr>
          <w:rFonts w:ascii="Times New Roman" w:hAnsi="Times New Roman" w:cs="Times New Roman"/>
          <w:sz w:val="24"/>
          <w:szCs w:val="24"/>
          <w:lang w:val="id-ID"/>
        </w:rPr>
        <w:t>Essex: Longman.</w:t>
      </w:r>
    </w:p>
    <w:p w:rsidR="000532E9" w:rsidRDefault="000532E9" w:rsidP="005741ED">
      <w:pPr>
        <w:spacing w:after="0" w:line="240" w:lineRule="auto"/>
        <w:ind w:left="426" w:hanging="426"/>
        <w:jc w:val="both"/>
        <w:rPr>
          <w:rFonts w:ascii="Times New Roman" w:hAnsi="Times New Roman" w:cs="Times New Roman"/>
          <w:sz w:val="24"/>
          <w:szCs w:val="24"/>
          <w:lang w:val="id-ID"/>
        </w:rPr>
      </w:pPr>
    </w:p>
    <w:p w:rsidR="000532E9" w:rsidRDefault="000532E9" w:rsidP="005741ED">
      <w:pPr>
        <w:spacing w:after="0" w:line="240" w:lineRule="auto"/>
        <w:ind w:left="426" w:hanging="426"/>
        <w:jc w:val="both"/>
        <w:rPr>
          <w:rFonts w:ascii="Times New Roman" w:hAnsi="Times New Roman" w:cs="Times New Roman"/>
          <w:sz w:val="24"/>
          <w:szCs w:val="24"/>
          <w:lang w:val="id-ID"/>
        </w:rPr>
      </w:pPr>
      <w:r w:rsidRPr="000532E9">
        <w:rPr>
          <w:rFonts w:ascii="Times New Roman" w:hAnsi="Times New Roman" w:cs="Times New Roman"/>
          <w:sz w:val="24"/>
          <w:szCs w:val="24"/>
          <w:lang w:val="id-ID"/>
        </w:rPr>
        <w:t>Cremin, Teresa. (2009). Teaching English Creatively. New York: Routledge.</w:t>
      </w:r>
    </w:p>
    <w:p w:rsidR="000532E9" w:rsidRPr="000532E9" w:rsidRDefault="000532E9" w:rsidP="005741ED">
      <w:pPr>
        <w:spacing w:after="0" w:line="240" w:lineRule="auto"/>
        <w:ind w:left="426" w:hanging="426"/>
        <w:jc w:val="both"/>
        <w:rPr>
          <w:rFonts w:ascii="Times New Roman" w:hAnsi="Times New Roman" w:cs="Times New Roman"/>
          <w:sz w:val="24"/>
          <w:szCs w:val="24"/>
          <w:lang w:val="id-ID"/>
        </w:rPr>
      </w:pPr>
    </w:p>
    <w:p w:rsidR="000532E9" w:rsidRDefault="000532E9" w:rsidP="005741ED">
      <w:pPr>
        <w:spacing w:after="0" w:line="240" w:lineRule="auto"/>
        <w:ind w:left="426" w:hanging="426"/>
        <w:jc w:val="both"/>
        <w:rPr>
          <w:rFonts w:ascii="Times New Roman" w:hAnsi="Times New Roman" w:cs="Times New Roman"/>
          <w:sz w:val="24"/>
          <w:szCs w:val="24"/>
          <w:lang w:val="id-ID"/>
        </w:rPr>
      </w:pPr>
      <w:r w:rsidRPr="000532E9">
        <w:rPr>
          <w:rFonts w:ascii="Times New Roman" w:hAnsi="Times New Roman" w:cs="Times New Roman"/>
          <w:sz w:val="24"/>
          <w:szCs w:val="24"/>
          <w:lang w:val="id-ID"/>
        </w:rPr>
        <w:t>Davis, Barbara G. (2009). Tools for Teaching: Second Edition. San Francisco: Jossey-Bass</w:t>
      </w:r>
    </w:p>
    <w:p w:rsidR="000532E9" w:rsidRPr="000532E9" w:rsidRDefault="000532E9" w:rsidP="005741ED">
      <w:pPr>
        <w:spacing w:after="0" w:line="240" w:lineRule="auto"/>
        <w:ind w:left="426" w:hanging="426"/>
        <w:jc w:val="both"/>
        <w:rPr>
          <w:rFonts w:ascii="Times New Roman" w:hAnsi="Times New Roman" w:cs="Times New Roman"/>
          <w:sz w:val="24"/>
          <w:szCs w:val="24"/>
          <w:lang w:val="id-ID"/>
        </w:rPr>
      </w:pPr>
    </w:p>
    <w:p w:rsidR="000532E9" w:rsidRPr="000532E9" w:rsidRDefault="000532E9" w:rsidP="005741ED">
      <w:pPr>
        <w:spacing w:after="0" w:line="240" w:lineRule="auto"/>
        <w:ind w:left="426" w:hanging="426"/>
        <w:jc w:val="both"/>
        <w:rPr>
          <w:rFonts w:ascii="Times New Roman" w:hAnsi="Times New Roman" w:cs="Times New Roman"/>
          <w:sz w:val="24"/>
          <w:szCs w:val="24"/>
          <w:lang w:val="id-ID"/>
        </w:rPr>
      </w:pPr>
      <w:r w:rsidRPr="000532E9">
        <w:rPr>
          <w:rFonts w:ascii="Times New Roman" w:hAnsi="Times New Roman" w:cs="Times New Roman"/>
          <w:sz w:val="24"/>
          <w:szCs w:val="24"/>
          <w:lang w:val="id-ID"/>
        </w:rPr>
        <w:t>Gibson, D., Aldrich, C.</w:t>
      </w:r>
      <w:r>
        <w:rPr>
          <w:rFonts w:ascii="Times New Roman" w:hAnsi="Times New Roman" w:cs="Times New Roman"/>
          <w:sz w:val="24"/>
          <w:szCs w:val="24"/>
          <w:lang w:val="id-ID"/>
        </w:rPr>
        <w:t>, Prensky, M. (2007).</w:t>
      </w:r>
      <w:r>
        <w:rPr>
          <w:rFonts w:ascii="Times New Roman" w:hAnsi="Times New Roman" w:cs="Times New Roman"/>
          <w:sz w:val="24"/>
          <w:szCs w:val="24"/>
          <w:lang w:val="id-ID"/>
        </w:rPr>
        <w:tab/>
        <w:t>Games</w:t>
      </w:r>
      <w:r>
        <w:rPr>
          <w:rFonts w:ascii="Times New Roman" w:hAnsi="Times New Roman" w:cs="Times New Roman"/>
          <w:sz w:val="24"/>
          <w:szCs w:val="24"/>
          <w:lang w:val="id-ID"/>
        </w:rPr>
        <w:tab/>
        <w:t xml:space="preserve">and Simulations in </w:t>
      </w:r>
      <w:r w:rsidRPr="000532E9">
        <w:rPr>
          <w:rFonts w:ascii="Times New Roman" w:hAnsi="Times New Roman" w:cs="Times New Roman"/>
          <w:sz w:val="24"/>
          <w:szCs w:val="24"/>
          <w:lang w:val="id-ID"/>
        </w:rPr>
        <w:t>Online</w:t>
      </w:r>
    </w:p>
    <w:p w:rsidR="000532E9" w:rsidRPr="000532E9" w:rsidRDefault="000532E9" w:rsidP="005741ED">
      <w:pPr>
        <w:spacing w:after="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Learning: </w:t>
      </w:r>
      <w:r w:rsidRPr="000532E9">
        <w:rPr>
          <w:rFonts w:ascii="Times New Roman" w:hAnsi="Times New Roman" w:cs="Times New Roman"/>
          <w:sz w:val="24"/>
          <w:szCs w:val="24"/>
          <w:lang w:val="id-ID"/>
        </w:rPr>
        <w:t>Research</w:t>
      </w:r>
      <w:r w:rsidRPr="000532E9">
        <w:rPr>
          <w:rFonts w:ascii="Times New Roman" w:hAnsi="Times New Roman" w:cs="Times New Roman"/>
          <w:sz w:val="24"/>
          <w:szCs w:val="24"/>
          <w:lang w:val="id-ID"/>
        </w:rPr>
        <w:tab/>
        <w:t>and</w:t>
      </w:r>
      <w:r>
        <w:rPr>
          <w:rFonts w:ascii="Times New Roman" w:hAnsi="Times New Roman" w:cs="Times New Roman"/>
          <w:sz w:val="24"/>
          <w:szCs w:val="24"/>
          <w:lang w:val="id-ID"/>
        </w:rPr>
        <w:t xml:space="preserve"> </w:t>
      </w:r>
      <w:r w:rsidRPr="000532E9">
        <w:rPr>
          <w:rFonts w:ascii="Times New Roman" w:hAnsi="Times New Roman" w:cs="Times New Roman"/>
          <w:sz w:val="24"/>
          <w:szCs w:val="24"/>
          <w:lang w:val="id-ID"/>
        </w:rPr>
        <w:t>Development</w:t>
      </w:r>
      <w:r>
        <w:rPr>
          <w:rFonts w:ascii="Times New Roman" w:hAnsi="Times New Roman" w:cs="Times New Roman"/>
          <w:sz w:val="24"/>
          <w:szCs w:val="24"/>
          <w:lang w:val="id-ID"/>
        </w:rPr>
        <w:tab/>
        <w:t xml:space="preserve">Frameworks. </w:t>
      </w:r>
      <w:r w:rsidRPr="000532E9">
        <w:rPr>
          <w:rFonts w:ascii="Times New Roman" w:hAnsi="Times New Roman" w:cs="Times New Roman"/>
          <w:sz w:val="24"/>
          <w:szCs w:val="24"/>
          <w:lang w:val="id-ID"/>
        </w:rPr>
        <w:t>Hershey: Infosci</w:t>
      </w:r>
    </w:p>
    <w:p w:rsidR="000532E9" w:rsidRDefault="000532E9" w:rsidP="005741ED">
      <w:pPr>
        <w:spacing w:after="0" w:line="240" w:lineRule="auto"/>
        <w:ind w:left="426" w:hanging="426"/>
        <w:jc w:val="both"/>
        <w:rPr>
          <w:rFonts w:ascii="Times New Roman" w:hAnsi="Times New Roman" w:cs="Times New Roman"/>
          <w:sz w:val="24"/>
          <w:szCs w:val="24"/>
          <w:lang w:val="id-ID"/>
        </w:rPr>
      </w:pPr>
    </w:p>
    <w:p w:rsidR="000532E9" w:rsidRDefault="000532E9" w:rsidP="005741ED">
      <w:pPr>
        <w:spacing w:after="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Hiebert, Elfrieda H. </w:t>
      </w:r>
      <w:r w:rsidRPr="000532E9">
        <w:rPr>
          <w:rFonts w:ascii="Times New Roman" w:hAnsi="Times New Roman" w:cs="Times New Roman"/>
          <w:sz w:val="24"/>
          <w:szCs w:val="24"/>
          <w:lang w:val="id-ID"/>
        </w:rPr>
        <w:t>(2005).</w:t>
      </w:r>
      <w:r>
        <w:rPr>
          <w:rFonts w:ascii="Times New Roman" w:hAnsi="Times New Roman" w:cs="Times New Roman"/>
          <w:sz w:val="24"/>
          <w:szCs w:val="24"/>
          <w:lang w:val="id-ID"/>
        </w:rPr>
        <w:t xml:space="preserve"> Teaching and</w:t>
      </w:r>
      <w:r>
        <w:rPr>
          <w:rFonts w:ascii="Times New Roman" w:hAnsi="Times New Roman" w:cs="Times New Roman"/>
          <w:sz w:val="24"/>
          <w:szCs w:val="24"/>
          <w:lang w:val="id-ID"/>
        </w:rPr>
        <w:tab/>
        <w:t xml:space="preserve">Learning Vocabulary: </w:t>
      </w:r>
      <w:r w:rsidRPr="000532E9">
        <w:rPr>
          <w:rFonts w:ascii="Times New Roman" w:hAnsi="Times New Roman" w:cs="Times New Roman"/>
          <w:sz w:val="24"/>
          <w:szCs w:val="24"/>
          <w:lang w:val="id-ID"/>
        </w:rPr>
        <w:t>Bringing</w:t>
      </w:r>
      <w:r>
        <w:rPr>
          <w:rFonts w:ascii="Times New Roman" w:hAnsi="Times New Roman" w:cs="Times New Roman"/>
          <w:sz w:val="24"/>
          <w:szCs w:val="24"/>
          <w:lang w:val="id-ID"/>
        </w:rPr>
        <w:t xml:space="preserve"> </w:t>
      </w:r>
      <w:r w:rsidRPr="000532E9">
        <w:rPr>
          <w:rFonts w:ascii="Times New Roman" w:hAnsi="Times New Roman" w:cs="Times New Roman"/>
          <w:sz w:val="24"/>
          <w:szCs w:val="24"/>
          <w:lang w:val="id-ID"/>
        </w:rPr>
        <w:t>Research to Practice. New Jersey: Lawrence Erlbaum.</w:t>
      </w:r>
    </w:p>
    <w:p w:rsidR="000532E9" w:rsidRPr="000532E9" w:rsidRDefault="000532E9" w:rsidP="005741ED">
      <w:pPr>
        <w:spacing w:after="0" w:line="240" w:lineRule="auto"/>
        <w:ind w:left="426" w:hanging="426"/>
        <w:jc w:val="both"/>
        <w:rPr>
          <w:rFonts w:ascii="Times New Roman" w:hAnsi="Times New Roman" w:cs="Times New Roman"/>
          <w:sz w:val="24"/>
          <w:szCs w:val="24"/>
          <w:lang w:val="id-ID"/>
        </w:rPr>
      </w:pPr>
    </w:p>
    <w:p w:rsidR="000532E9" w:rsidRDefault="000532E9" w:rsidP="005741ED">
      <w:pPr>
        <w:spacing w:after="0" w:line="240" w:lineRule="auto"/>
        <w:ind w:left="426" w:hanging="426"/>
        <w:jc w:val="both"/>
        <w:rPr>
          <w:rFonts w:ascii="Times New Roman" w:hAnsi="Times New Roman" w:cs="Times New Roman"/>
          <w:sz w:val="24"/>
          <w:szCs w:val="24"/>
          <w:lang w:val="id-ID"/>
        </w:rPr>
      </w:pPr>
      <w:r w:rsidRPr="000532E9">
        <w:rPr>
          <w:rFonts w:ascii="Times New Roman" w:hAnsi="Times New Roman" w:cs="Times New Roman"/>
          <w:sz w:val="24"/>
          <w:szCs w:val="24"/>
          <w:lang w:val="id-ID"/>
        </w:rPr>
        <w:lastRenderedPageBreak/>
        <w:t>Patel, M.F., and Jain, Praveen M. (2008). English Language Teaching (Methods, Tool &amp; Techniques). Jaipur: Sunrise</w:t>
      </w:r>
      <w:r w:rsidR="00027C45">
        <w:rPr>
          <w:rFonts w:ascii="Times New Roman" w:hAnsi="Times New Roman" w:cs="Times New Roman"/>
          <w:sz w:val="24"/>
          <w:szCs w:val="24"/>
          <w:lang w:val="id-ID"/>
        </w:rPr>
        <w:t>.</w:t>
      </w:r>
    </w:p>
    <w:p w:rsidR="00027C45" w:rsidRDefault="00027C45" w:rsidP="005741ED">
      <w:pPr>
        <w:spacing w:after="0" w:line="240" w:lineRule="auto"/>
        <w:ind w:left="426" w:hanging="426"/>
        <w:jc w:val="both"/>
        <w:rPr>
          <w:rFonts w:ascii="Times New Roman" w:hAnsi="Times New Roman" w:cs="Times New Roman"/>
          <w:sz w:val="24"/>
          <w:szCs w:val="24"/>
          <w:lang w:val="id-ID"/>
        </w:rPr>
      </w:pPr>
    </w:p>
    <w:p w:rsidR="00027C45" w:rsidRDefault="00027C45" w:rsidP="00027C45">
      <w:pPr>
        <w:spacing w:after="0" w:line="240" w:lineRule="auto"/>
        <w:ind w:left="720" w:hanging="720"/>
        <w:jc w:val="both"/>
        <w:rPr>
          <w:rFonts w:ascii="Times New Roman" w:hAnsi="Times New Roman" w:cs="Times New Roman"/>
          <w:sz w:val="24"/>
          <w:szCs w:val="24"/>
          <w:lang w:val="id-ID"/>
        </w:rPr>
      </w:pPr>
      <w:r w:rsidRPr="00027C45">
        <w:rPr>
          <w:rFonts w:ascii="Times New Roman" w:hAnsi="Times New Roman" w:cs="Times New Roman"/>
          <w:sz w:val="24"/>
          <w:szCs w:val="24"/>
        </w:rPr>
        <w:t xml:space="preserve">Penny Ur. 1991. </w:t>
      </w:r>
      <w:r w:rsidRPr="00027C45">
        <w:rPr>
          <w:rFonts w:ascii="Times New Roman" w:hAnsi="Times New Roman" w:cs="Times New Roman"/>
          <w:i/>
          <w:iCs/>
          <w:sz w:val="24"/>
          <w:szCs w:val="24"/>
        </w:rPr>
        <w:t xml:space="preserve">A Course in Language Teaching: Practice and Theory. </w:t>
      </w:r>
      <w:r w:rsidRPr="00027C45">
        <w:rPr>
          <w:rFonts w:ascii="Times New Roman" w:hAnsi="Times New Roman" w:cs="Times New Roman"/>
          <w:sz w:val="24"/>
          <w:szCs w:val="24"/>
        </w:rPr>
        <w:t>Cambridge University Press.</w:t>
      </w:r>
    </w:p>
    <w:p w:rsidR="00027C45" w:rsidRPr="00027C45" w:rsidRDefault="00027C45" w:rsidP="00027C45">
      <w:pPr>
        <w:spacing w:after="0" w:line="240" w:lineRule="auto"/>
        <w:ind w:left="720" w:hanging="720"/>
        <w:jc w:val="both"/>
        <w:rPr>
          <w:rFonts w:ascii="Times New Roman" w:hAnsi="Times New Roman" w:cs="Times New Roman"/>
          <w:sz w:val="24"/>
          <w:szCs w:val="24"/>
          <w:lang w:val="id-ID"/>
        </w:rPr>
      </w:pPr>
    </w:p>
    <w:p w:rsidR="000532E9" w:rsidRDefault="000532E9" w:rsidP="00027C45">
      <w:pPr>
        <w:shd w:val="clear" w:color="auto" w:fill="FFFFFF"/>
        <w:spacing w:after="0"/>
        <w:rPr>
          <w:rFonts w:ascii="Times New Roman" w:hAnsi="Times New Roman" w:cs="Times New Roman"/>
          <w:sz w:val="24"/>
          <w:szCs w:val="24"/>
          <w:lang w:val="id-ID"/>
        </w:rPr>
      </w:pPr>
      <w:r>
        <w:rPr>
          <w:rFonts w:ascii="Times New Roman" w:hAnsi="Times New Roman" w:cs="Times New Roman"/>
          <w:sz w:val="24"/>
          <w:szCs w:val="24"/>
          <w:lang w:val="id-ID"/>
        </w:rPr>
        <w:t xml:space="preserve">Thornbury, </w:t>
      </w:r>
      <w:r w:rsidRPr="000532E9">
        <w:rPr>
          <w:rFonts w:ascii="Times New Roman" w:hAnsi="Times New Roman" w:cs="Times New Roman"/>
          <w:sz w:val="24"/>
          <w:szCs w:val="24"/>
          <w:lang w:val="id-ID"/>
        </w:rPr>
        <w:t>Scott. (2002). How to</w:t>
      </w:r>
      <w:r>
        <w:rPr>
          <w:rFonts w:ascii="Times New Roman" w:hAnsi="Times New Roman" w:cs="Times New Roman"/>
          <w:sz w:val="24"/>
          <w:szCs w:val="24"/>
          <w:lang w:val="id-ID"/>
        </w:rPr>
        <w:t xml:space="preserve"> </w:t>
      </w:r>
      <w:r w:rsidRPr="000532E9">
        <w:rPr>
          <w:rFonts w:ascii="Times New Roman" w:hAnsi="Times New Roman" w:cs="Times New Roman"/>
          <w:sz w:val="24"/>
          <w:szCs w:val="24"/>
          <w:lang w:val="id-ID"/>
        </w:rPr>
        <w:t>Teach</w:t>
      </w:r>
      <w:r w:rsidRPr="000532E9">
        <w:rPr>
          <w:rFonts w:ascii="Times New Roman" w:hAnsi="Times New Roman" w:cs="Times New Roman"/>
          <w:sz w:val="24"/>
          <w:szCs w:val="24"/>
          <w:lang w:val="id-ID"/>
        </w:rPr>
        <w:tab/>
        <w:t>Vocab</w:t>
      </w:r>
      <w:r>
        <w:rPr>
          <w:rFonts w:ascii="Times New Roman" w:hAnsi="Times New Roman" w:cs="Times New Roman"/>
          <w:sz w:val="24"/>
          <w:szCs w:val="24"/>
          <w:lang w:val="id-ID"/>
        </w:rPr>
        <w:t xml:space="preserve">ulary. Edinburgh: </w:t>
      </w:r>
      <w:r w:rsidRPr="000532E9">
        <w:rPr>
          <w:rFonts w:ascii="Times New Roman" w:hAnsi="Times New Roman" w:cs="Times New Roman"/>
          <w:sz w:val="24"/>
          <w:szCs w:val="24"/>
          <w:lang w:val="id-ID"/>
        </w:rPr>
        <w:t>Longman.</w:t>
      </w:r>
    </w:p>
    <w:p w:rsidR="00B03152" w:rsidRDefault="00B03152" w:rsidP="005741ED">
      <w:pPr>
        <w:spacing w:after="0" w:line="240" w:lineRule="auto"/>
        <w:ind w:left="426" w:hanging="426"/>
        <w:jc w:val="both"/>
        <w:rPr>
          <w:rFonts w:ascii="Times New Roman" w:hAnsi="Times New Roman" w:cs="Times New Roman"/>
          <w:sz w:val="24"/>
          <w:szCs w:val="24"/>
          <w:lang w:val="id-ID"/>
        </w:rPr>
      </w:pPr>
    </w:p>
    <w:p w:rsidR="00B03152" w:rsidRPr="00B03152" w:rsidRDefault="00B03152" w:rsidP="005741ED">
      <w:pPr>
        <w:spacing w:after="0" w:line="240" w:lineRule="auto"/>
        <w:ind w:left="426" w:hanging="426"/>
        <w:jc w:val="both"/>
        <w:rPr>
          <w:rFonts w:ascii="Times New Roman" w:hAnsi="Times New Roman" w:cs="Times New Roman"/>
          <w:sz w:val="24"/>
          <w:szCs w:val="24"/>
          <w:lang w:val="id-ID"/>
        </w:rPr>
      </w:pPr>
      <w:r w:rsidRPr="00B03152">
        <w:rPr>
          <w:rFonts w:ascii="Times New Roman" w:hAnsi="Times New Roman" w:cs="Times New Roman"/>
          <w:sz w:val="24"/>
          <w:szCs w:val="24"/>
          <w:lang w:val="id-ID"/>
        </w:rPr>
        <w:t>Heinich, Smaldino, Molenda, &amp; Russell, 2002. Instructional Media and Technologies for Learning, 7th Edition. Instructors Resouce Guide. Merrill Education/Prentice-Hall: Hongkong</w:t>
      </w:r>
    </w:p>
    <w:p w:rsidR="00B03152" w:rsidRPr="00B03152" w:rsidRDefault="00B03152" w:rsidP="005741ED">
      <w:pPr>
        <w:spacing w:after="0" w:line="240" w:lineRule="auto"/>
        <w:ind w:left="426" w:hanging="426"/>
        <w:jc w:val="both"/>
        <w:rPr>
          <w:rFonts w:ascii="Times New Roman" w:hAnsi="Times New Roman" w:cs="Times New Roman"/>
          <w:sz w:val="24"/>
          <w:szCs w:val="24"/>
          <w:lang w:val="id-ID"/>
        </w:rPr>
      </w:pPr>
    </w:p>
    <w:p w:rsidR="00B03152" w:rsidRDefault="00B03152" w:rsidP="005741ED">
      <w:pPr>
        <w:spacing w:after="0" w:line="240" w:lineRule="auto"/>
        <w:ind w:left="426" w:hanging="426"/>
        <w:jc w:val="both"/>
        <w:rPr>
          <w:rFonts w:ascii="Times New Roman" w:hAnsi="Times New Roman" w:cs="Times New Roman"/>
          <w:sz w:val="24"/>
          <w:szCs w:val="24"/>
          <w:lang w:val="id-ID"/>
        </w:rPr>
      </w:pPr>
      <w:r w:rsidRPr="00B03152">
        <w:rPr>
          <w:rFonts w:ascii="Times New Roman" w:hAnsi="Times New Roman" w:cs="Times New Roman"/>
          <w:sz w:val="24"/>
          <w:szCs w:val="24"/>
          <w:lang w:val="id-ID"/>
        </w:rPr>
        <w:t>Gibson, ,D. C. Aldrich, &amp; M. Prensky (Eds.).2007. Games and simulations in online learning (pp. 271-307). Hershey, PA: Information Science Publishing.</w:t>
      </w:r>
    </w:p>
    <w:sectPr w:rsidR="00B03152" w:rsidSect="009B5763">
      <w:type w:val="continuous"/>
      <w:pgSz w:w="11918" w:h="16854"/>
      <w:pgMar w:top="1720" w:right="1935" w:bottom="1790" w:left="1994" w:header="676" w:footer="720" w:gutter="0"/>
      <w:cols w:num="2" w:space="720" w:equalWidth="0">
        <w:col w:w="3600" w:space="729"/>
        <w:col w:w="360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8ED" w:rsidRDefault="008F18ED" w:rsidP="008C73C0">
      <w:pPr>
        <w:spacing w:after="0" w:line="240" w:lineRule="auto"/>
      </w:pPr>
      <w:r>
        <w:separator/>
      </w:r>
    </w:p>
  </w:endnote>
  <w:endnote w:type="continuationSeparator" w:id="1">
    <w:p w:rsidR="008F18ED" w:rsidRDefault="008F18ED" w:rsidP="008C73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8ED" w:rsidRDefault="008F18ED" w:rsidP="008C73C0">
      <w:pPr>
        <w:spacing w:after="0" w:line="240" w:lineRule="auto"/>
      </w:pPr>
      <w:r>
        <w:separator/>
      </w:r>
    </w:p>
  </w:footnote>
  <w:footnote w:type="continuationSeparator" w:id="1">
    <w:p w:rsidR="008F18ED" w:rsidRDefault="008F18ED" w:rsidP="008C73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763" w:rsidRDefault="0091218D">
    <w:pPr>
      <w:rPr>
        <w:sz w:val="16"/>
        <w:szCs w:val="16"/>
      </w:rPr>
    </w:pPr>
    <w:r w:rsidRPr="0091218D">
      <w:rPr>
        <w:noProof/>
      </w:rPr>
      <w:pict>
        <v:shapetype id="_x0000_t202" coordsize="21600,21600" o:spt="202" path="m,l,21600r21600,l21600,xe">
          <v:stroke joinstyle="miter"/>
          <v:path gradientshapeok="t" o:connecttype="rect"/>
        </v:shapetype>
        <v:shape id="_x0000_s2050" type="#_x0000_t202" style="position:absolute;margin-left:496.9pt;margin-top:0;width:13.1pt;height:15.7pt;z-index:251660288;mso-wrap-edited:f;mso-wrap-distance-left:5pt;mso-wrap-distance-right:5pt;mso-position-horizontal-relative:page" wrapcoords="-62 0 -62 21600 21662 21600 21662 0 -62 0" o:allowincell="f" stroked="f">
          <v:fill opacity="0"/>
          <v:textbox style="mso-next-textbox:#_x0000_s2050" inset="0,0,0,0">
            <w:txbxContent>
              <w:p w:rsidR="009B5763" w:rsidRDefault="0091218D">
                <w:pPr>
                  <w:keepNext/>
                  <w:keepLines/>
                  <w:rPr>
                    <w:spacing w:val="-20"/>
                    <w:sz w:val="24"/>
                    <w:szCs w:val="24"/>
                  </w:rPr>
                </w:pPr>
                <w:r>
                  <w:rPr>
                    <w:spacing w:val="-20"/>
                    <w:sz w:val="24"/>
                    <w:szCs w:val="24"/>
                  </w:rPr>
                  <w:fldChar w:fldCharType="begin"/>
                </w:r>
                <w:r w:rsidR="009B5763">
                  <w:rPr>
                    <w:spacing w:val="-20"/>
                    <w:sz w:val="24"/>
                    <w:szCs w:val="24"/>
                  </w:rPr>
                  <w:instrText xml:space="preserve"> PAGE </w:instrText>
                </w:r>
                <w:r>
                  <w:rPr>
                    <w:spacing w:val="-20"/>
                    <w:sz w:val="24"/>
                    <w:szCs w:val="24"/>
                  </w:rPr>
                  <w:fldChar w:fldCharType="separate"/>
                </w:r>
                <w:r w:rsidR="00027C45">
                  <w:rPr>
                    <w:noProof/>
                    <w:spacing w:val="-20"/>
                    <w:sz w:val="24"/>
                    <w:szCs w:val="24"/>
                  </w:rPr>
                  <w:t>5</w:t>
                </w:r>
                <w:r>
                  <w:rPr>
                    <w:spacing w:val="-20"/>
                    <w:sz w:val="24"/>
                    <w:szCs w:val="24"/>
                  </w:rPr>
                  <w:fldChar w:fldCharType="end"/>
                </w:r>
              </w:p>
            </w:txbxContent>
          </v:textbox>
          <w10:wrap type="square"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B880"/>
    <w:multiLevelType w:val="singleLevel"/>
    <w:tmpl w:val="30F8B8DE"/>
    <w:lvl w:ilvl="0">
      <w:start w:val="1"/>
      <w:numFmt w:val="decimal"/>
      <w:lvlText w:val="%1."/>
      <w:lvlJc w:val="left"/>
      <w:pPr>
        <w:tabs>
          <w:tab w:val="num" w:pos="432"/>
        </w:tabs>
        <w:ind w:left="720" w:hanging="432"/>
      </w:pPr>
      <w:rPr>
        <w:snapToGrid/>
        <w:sz w:val="24"/>
        <w:szCs w:val="24"/>
      </w:rPr>
    </w:lvl>
  </w:abstractNum>
  <w:abstractNum w:abstractNumId="1">
    <w:nsid w:val="12307D51"/>
    <w:multiLevelType w:val="hybridMultilevel"/>
    <w:tmpl w:val="BD340176"/>
    <w:lvl w:ilvl="0" w:tplc="F246103A">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B0B90"/>
    <w:multiLevelType w:val="hybridMultilevel"/>
    <w:tmpl w:val="3EC2E956"/>
    <w:lvl w:ilvl="0" w:tplc="1A78CA8C">
      <w:start w:val="1"/>
      <w:numFmt w:val="decimal"/>
      <w:lvlText w:val="1.%1"/>
      <w:lvlJc w:val="left"/>
      <w:pPr>
        <w:ind w:left="501" w:hanging="360"/>
      </w:pPr>
      <w:rPr>
        <w:rFonts w:hint="default"/>
        <w:i w:val="0"/>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
    <w:nsid w:val="19076045"/>
    <w:multiLevelType w:val="hybridMultilevel"/>
    <w:tmpl w:val="B1FA3EB2"/>
    <w:lvl w:ilvl="0" w:tplc="F56026E0">
      <w:start w:val="1"/>
      <w:numFmt w:val="decimal"/>
      <w:lvlText w:val="4.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C90"/>
    <w:multiLevelType w:val="hybridMultilevel"/>
    <w:tmpl w:val="027A808A"/>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E154B2"/>
    <w:multiLevelType w:val="hybridMultilevel"/>
    <w:tmpl w:val="C0E47D02"/>
    <w:lvl w:ilvl="0" w:tplc="06F68904">
      <w:start w:val="1"/>
      <w:numFmt w:val="decimal"/>
      <w:lvlText w:val="4.1.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287ADC"/>
    <w:multiLevelType w:val="hybridMultilevel"/>
    <w:tmpl w:val="5386B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F9746C"/>
    <w:multiLevelType w:val="hybridMultilevel"/>
    <w:tmpl w:val="2812A7A0"/>
    <w:lvl w:ilvl="0" w:tplc="BE2AC1A4">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0"/>
  </w:num>
  <w:num w:numId="5">
    <w:abstractNumId w:val="1"/>
  </w:num>
  <w:num w:numId="6">
    <w:abstractNumId w:val="5"/>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741C10"/>
    <w:rsid w:val="00027C45"/>
    <w:rsid w:val="000532E9"/>
    <w:rsid w:val="00113B7F"/>
    <w:rsid w:val="0011561A"/>
    <w:rsid w:val="00121DC6"/>
    <w:rsid w:val="00181177"/>
    <w:rsid w:val="0024180A"/>
    <w:rsid w:val="002636A0"/>
    <w:rsid w:val="00265D6B"/>
    <w:rsid w:val="002D0EB6"/>
    <w:rsid w:val="003176CB"/>
    <w:rsid w:val="00322B07"/>
    <w:rsid w:val="00380CA7"/>
    <w:rsid w:val="003839D3"/>
    <w:rsid w:val="00401329"/>
    <w:rsid w:val="0045480B"/>
    <w:rsid w:val="0048024A"/>
    <w:rsid w:val="005203A8"/>
    <w:rsid w:val="00544AF5"/>
    <w:rsid w:val="005741ED"/>
    <w:rsid w:val="0057576C"/>
    <w:rsid w:val="005B1372"/>
    <w:rsid w:val="00636232"/>
    <w:rsid w:val="006A0F37"/>
    <w:rsid w:val="006D2F96"/>
    <w:rsid w:val="00705F4E"/>
    <w:rsid w:val="00741C10"/>
    <w:rsid w:val="00745C02"/>
    <w:rsid w:val="007760C0"/>
    <w:rsid w:val="008B369D"/>
    <w:rsid w:val="008C73C0"/>
    <w:rsid w:val="008F18ED"/>
    <w:rsid w:val="008F3B11"/>
    <w:rsid w:val="0091218D"/>
    <w:rsid w:val="00916E3F"/>
    <w:rsid w:val="009A4DF1"/>
    <w:rsid w:val="009B5763"/>
    <w:rsid w:val="009D4D92"/>
    <w:rsid w:val="00A6463E"/>
    <w:rsid w:val="00AD3353"/>
    <w:rsid w:val="00B03152"/>
    <w:rsid w:val="00B409DC"/>
    <w:rsid w:val="00B44E13"/>
    <w:rsid w:val="00B83C83"/>
    <w:rsid w:val="00B974CA"/>
    <w:rsid w:val="00C161FE"/>
    <w:rsid w:val="00C23608"/>
    <w:rsid w:val="00C772FC"/>
    <w:rsid w:val="00CB4CEC"/>
    <w:rsid w:val="00D174B4"/>
    <w:rsid w:val="00D41083"/>
    <w:rsid w:val="00D6526C"/>
    <w:rsid w:val="00D824EA"/>
    <w:rsid w:val="00E10F2C"/>
    <w:rsid w:val="00E54BE5"/>
    <w:rsid w:val="00ED1E7F"/>
    <w:rsid w:val="00F7090A"/>
    <w:rsid w:val="00FB5223"/>
    <w:rsid w:val="00FE2DD5"/>
    <w:rsid w:val="00FF60A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10"/>
  </w:style>
  <w:style w:type="paragraph" w:styleId="Heading1">
    <w:name w:val="heading 1"/>
    <w:basedOn w:val="Normal"/>
    <w:link w:val="Heading1Char"/>
    <w:uiPriority w:val="9"/>
    <w:qFormat/>
    <w:rsid w:val="00741C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1C1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41C10"/>
    <w:rPr>
      <w:color w:val="0000FF" w:themeColor="hyperlink"/>
      <w:u w:val="single"/>
    </w:rPr>
  </w:style>
  <w:style w:type="character" w:customStyle="1" w:styleId="st">
    <w:name w:val="st"/>
    <w:basedOn w:val="DefaultParagraphFont"/>
    <w:rsid w:val="00741C10"/>
  </w:style>
  <w:style w:type="paragraph" w:styleId="ListParagraph">
    <w:name w:val="List Paragraph"/>
    <w:basedOn w:val="Normal"/>
    <w:uiPriority w:val="34"/>
    <w:qFormat/>
    <w:rsid w:val="00741C10"/>
    <w:pPr>
      <w:ind w:left="720"/>
      <w:contextualSpacing/>
    </w:pPr>
  </w:style>
  <w:style w:type="table" w:styleId="TableGrid">
    <w:name w:val="Table Grid"/>
    <w:basedOn w:val="TableNormal"/>
    <w:uiPriority w:val="59"/>
    <w:rsid w:val="00741C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741C10"/>
  </w:style>
  <w:style w:type="paragraph" w:styleId="BalloonText">
    <w:name w:val="Balloon Text"/>
    <w:basedOn w:val="Normal"/>
    <w:link w:val="BalloonTextChar"/>
    <w:uiPriority w:val="99"/>
    <w:semiHidden/>
    <w:unhideWhenUsed/>
    <w:rsid w:val="00741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C10"/>
    <w:rPr>
      <w:rFonts w:ascii="Tahoma" w:hAnsi="Tahoma" w:cs="Tahoma"/>
      <w:sz w:val="16"/>
      <w:szCs w:val="16"/>
    </w:rPr>
  </w:style>
  <w:style w:type="paragraph" w:styleId="Header">
    <w:name w:val="header"/>
    <w:basedOn w:val="Normal"/>
    <w:link w:val="HeaderChar"/>
    <w:uiPriority w:val="99"/>
    <w:semiHidden/>
    <w:unhideWhenUsed/>
    <w:rsid w:val="008C73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73C0"/>
  </w:style>
  <w:style w:type="paragraph" w:styleId="Footer">
    <w:name w:val="footer"/>
    <w:basedOn w:val="Normal"/>
    <w:link w:val="FooterChar"/>
    <w:uiPriority w:val="99"/>
    <w:semiHidden/>
    <w:unhideWhenUsed/>
    <w:rsid w:val="008C73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73C0"/>
  </w:style>
  <w:style w:type="character" w:styleId="LineNumber">
    <w:name w:val="line number"/>
    <w:basedOn w:val="DefaultParagraphFont"/>
    <w:uiPriority w:val="99"/>
    <w:semiHidden/>
    <w:unhideWhenUsed/>
    <w:rsid w:val="0011561A"/>
  </w:style>
</w:styles>
</file>

<file path=word/webSettings.xml><?xml version="1.0" encoding="utf-8"?>
<w:webSettings xmlns:r="http://schemas.openxmlformats.org/officeDocument/2006/relationships" xmlns:w="http://schemas.openxmlformats.org/wordprocessingml/2006/main">
  <w:divs>
    <w:div w:id="27467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dy.subandowo@pbiummetro.ac.id" TargetMode="Externa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bramfardani@gmail.com"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G:\prasurve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roposal\THESIS%20OF%20GAME\gp\RnD%20Ibon\statistikku.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roposal\THESIS%20OF%20GAME\gp\RnD%20Ibon\statistikku.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proposal\THESIS%20OF%20GAME\gp\RnD%20Ibon\statistikku.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proposal\THESIS%20OF%20GAME\gp\RnD%20Ibon\statistikku.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proposal\THESIS%20OF%20GAME\gp\RnD%20Ibon\statistikku.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proposal\THESIS%20OF%20GAME\gp\RnD%20Ibon\statistikk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4"/>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b="1">
                <a:solidFill>
                  <a:schemeClr val="tx1"/>
                </a:solidFill>
              </a:rPr>
              <a:t>Try Out</a:t>
            </a:r>
          </a:p>
        </c:rich>
      </c:tx>
      <c:spPr>
        <a:noFill/>
        <a:ln>
          <a:noFill/>
        </a:ln>
        <a:effectLst/>
      </c:spPr>
    </c:title>
    <c:plotArea>
      <c:layout/>
      <c:pieChart>
        <c:varyColors val="1"/>
        <c:ser>
          <c:idx val="0"/>
          <c:order val="0"/>
          <c:dPt>
            <c:idx val="0"/>
            <c:spPr>
              <a:solidFill>
                <a:srgbClr val="00B050"/>
              </a:solidFill>
              <a:ln>
                <a:noFill/>
              </a:ln>
              <a:effectLst/>
            </c:spPr>
          </c:dPt>
          <c:dPt>
            <c:idx val="1"/>
            <c:spPr>
              <a:solidFill>
                <a:srgbClr val="C00000"/>
              </a:solidFill>
              <a:ln>
                <a:noFill/>
              </a:ln>
              <a:effectLst/>
            </c:spPr>
          </c:dPt>
          <c:dLbls>
            <c:dLbl>
              <c:idx val="0"/>
              <c:tx>
                <c:rich>
                  <a:bodyPr/>
                  <a:lstStyle/>
                  <a:p>
                    <a:fld id="{6A08580D-6CE2-44C0-A78E-5B639C7AA626}" type="PERCENTAGE">
                      <a:rPr lang="en-US"/>
                      <a:pPr/>
                      <a:t>[PERCENTAGE]</a:t>
                    </a:fld>
                    <a:endParaRPr lang="en-US"/>
                  </a:p>
                </c:rich>
              </c:tx>
              <c:dLblPos val="bestFit"/>
              <c:showVal val="1"/>
              <c:extLst>
                <c:ext xmlns:c15="http://schemas.microsoft.com/office/drawing/2012/chart" uri="{CE6537A1-D6FC-4f65-9D91-7224C49458BB}">
                  <c15:dlblFieldTable/>
                  <c15:showDataLabelsRange val="0"/>
                </c:ext>
              </c:extLst>
            </c:dLbl>
            <c:dLbl>
              <c:idx val="1"/>
              <c:tx>
                <c:rich>
                  <a:bodyPr/>
                  <a:lstStyle/>
                  <a:p>
                    <a:fld id="{4F3455F1-900D-40D6-BA70-B56D901CCEED}" type="PERCENTAGE">
                      <a:rPr lang="en-US"/>
                      <a:pPr/>
                      <a:t>[PERCENTAGE]</a:t>
                    </a:fld>
                    <a:endParaRPr lang="en-US"/>
                  </a:p>
                </c:rich>
              </c:tx>
              <c:dLblPos val="bestFit"/>
              <c:showVal val="1"/>
              <c:extLst>
                <c:ext xmlns:c15="http://schemas.microsoft.com/office/drawing/2012/chart" uri="{CE6537A1-D6FC-4f65-9D91-7224C49458BB}">
                  <c15:dlblFieldTable/>
                  <c15:showDataLabelsRange val="0"/>
                </c:ext>
              </c:extLst>
            </c:dLbl>
            <c:delete val="1"/>
            <c:extLst>
              <c:ext xmlns:c15="http://schemas.microsoft.com/office/drawing/2012/chart" uri="{CE6537A1-D6FC-4f65-9D91-7224C49458BB}"/>
            </c:extLst>
          </c:dLbls>
          <c:cat>
            <c:strRef>
              <c:f>Sheet1!$F$5:$F$6</c:f>
              <c:strCache>
                <c:ptCount val="2"/>
                <c:pt idx="0">
                  <c:v>Pass</c:v>
                </c:pt>
                <c:pt idx="1">
                  <c:v>Failed</c:v>
                </c:pt>
              </c:strCache>
            </c:strRef>
          </c:cat>
          <c:val>
            <c:numRef>
              <c:f>Sheet1!$G$5:$G$6</c:f>
              <c:numCache>
                <c:formatCode>General</c:formatCode>
                <c:ptCount val="2"/>
                <c:pt idx="0">
                  <c:v>1</c:v>
                </c:pt>
                <c:pt idx="1">
                  <c:v>35</c:v>
                </c:pt>
              </c:numCache>
            </c:numRef>
          </c:val>
        </c:ser>
        <c:firstSliceAng val="0"/>
      </c:pieChart>
      <c:spPr>
        <a:noFill/>
        <a:ln>
          <a:noFill/>
        </a:ln>
        <a:effectLst/>
      </c:spPr>
    </c:plotArea>
    <c:legend>
      <c:legendPos val="r"/>
      <c:txPr>
        <a:bodyPr/>
        <a:lstStyle/>
        <a:p>
          <a:pPr>
            <a:defRPr lang="en-US"/>
          </a:pPr>
          <a:endParaRPr lang="id-ID"/>
        </a:p>
      </c:txPr>
    </c:legend>
    <c:plotVisOnly val="1"/>
    <c:dispBlanksAs val="zero"/>
  </c:chart>
  <c:spPr>
    <a:solidFill>
      <a:schemeClr val="bg1"/>
    </a:solidFill>
    <a:ln w="12700" cap="flat" cmpd="sng" algn="ctr">
      <a:solidFill>
        <a:schemeClr val="tx1"/>
      </a:solidFill>
      <a:round/>
    </a:ln>
    <a:effectLst/>
  </c:spPr>
  <c:txPr>
    <a:bodyPr/>
    <a:lstStyle/>
    <a:p>
      <a:pPr>
        <a:defRPr/>
      </a:pPr>
      <a:endParaRPr lang="id-ID"/>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title>
      <c:tx>
        <c:rich>
          <a:bodyPr rot="0" spcFirstLastPara="1" vertOverflow="ellipsis" vert="horz" wrap="square" anchor="ctr" anchorCtr="1"/>
          <a:lstStyle/>
          <a:p>
            <a:pPr>
              <a:defRPr lang="en-US" sz="1400" b="1" i="0" u="none" strike="noStrike" kern="1200" spc="0" baseline="0">
                <a:solidFill>
                  <a:schemeClr val="tx1">
                    <a:lumMod val="65000"/>
                    <a:lumOff val="35000"/>
                  </a:schemeClr>
                </a:solidFill>
                <a:latin typeface="+mn-lt"/>
                <a:ea typeface="+mn-ea"/>
                <a:cs typeface="+mn-cs"/>
              </a:defRPr>
            </a:pPr>
            <a:r>
              <a:rPr lang="en-US" b="1"/>
              <a:t>Result per Item of One-to-One</a:t>
            </a:r>
            <a:r>
              <a:rPr lang="en-US" b="1" baseline="0"/>
              <a:t> Readability</a:t>
            </a:r>
            <a:endParaRPr lang="en-US" b="1"/>
          </a:p>
        </c:rich>
      </c:tx>
      <c:spPr>
        <a:noFill/>
        <a:ln>
          <a:noFill/>
        </a:ln>
        <a:effectLst/>
      </c:spPr>
    </c:title>
    <c:plotArea>
      <c:layout/>
      <c:lineChart>
        <c:grouping val="stacked"/>
        <c:ser>
          <c:idx val="0"/>
          <c:order val="0"/>
          <c:tx>
            <c:strRef>
              <c:f>'1 to 1'!$Q$2</c:f>
              <c:strCache>
                <c:ptCount val="1"/>
                <c:pt idx="0">
                  <c:v>Result per Item</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id-ID"/>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'1 to 1'!$Q$3:$Q$12</c:f>
              <c:numCache>
                <c:formatCode>0%</c:formatCode>
                <c:ptCount val="10"/>
                <c:pt idx="0">
                  <c:v>0.70000000000000062</c:v>
                </c:pt>
                <c:pt idx="1">
                  <c:v>0.8</c:v>
                </c:pt>
                <c:pt idx="2">
                  <c:v>0.70000000000000062</c:v>
                </c:pt>
                <c:pt idx="3">
                  <c:v>0.70000000000000062</c:v>
                </c:pt>
                <c:pt idx="4">
                  <c:v>0.70000000000000062</c:v>
                </c:pt>
                <c:pt idx="5">
                  <c:v>0.70000000000000062</c:v>
                </c:pt>
                <c:pt idx="6">
                  <c:v>0.60000000000000064</c:v>
                </c:pt>
                <c:pt idx="7">
                  <c:v>0.70000000000000062</c:v>
                </c:pt>
                <c:pt idx="8">
                  <c:v>0.8</c:v>
                </c:pt>
                <c:pt idx="9">
                  <c:v>0.8</c:v>
                </c:pt>
              </c:numCache>
            </c:numRef>
          </c:val>
        </c:ser>
        <c:marker val="1"/>
        <c:axId val="46046208"/>
        <c:axId val="46133248"/>
      </c:lineChart>
      <c:catAx>
        <c:axId val="46046208"/>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46133248"/>
        <c:crosses val="autoZero"/>
        <c:auto val="1"/>
        <c:lblAlgn val="ctr"/>
        <c:lblOffset val="100"/>
      </c:catAx>
      <c:valAx>
        <c:axId val="46133248"/>
        <c:scaling>
          <c:orientation val="minMax"/>
          <c:max val="1"/>
          <c:min val="0.5"/>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46046208"/>
        <c:crosses val="autoZero"/>
        <c:crossBetween val="between"/>
      </c:valAx>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title>
      <c:tx>
        <c:rich>
          <a:bodyPr rot="0" spcFirstLastPara="1" vertOverflow="ellipsis" vert="horz" wrap="square" anchor="ctr" anchorCtr="1"/>
          <a:lstStyle/>
          <a:p>
            <a:pPr>
              <a:defRPr lang="en-US" sz="1400" b="1" i="0" u="none" strike="noStrike" kern="1200" spc="0" baseline="0">
                <a:solidFill>
                  <a:schemeClr val="tx1">
                    <a:lumMod val="65000"/>
                    <a:lumOff val="35000"/>
                  </a:schemeClr>
                </a:solidFill>
                <a:latin typeface="+mn-lt"/>
                <a:ea typeface="+mn-ea"/>
                <a:cs typeface="+mn-cs"/>
              </a:defRPr>
            </a:pPr>
            <a:r>
              <a:rPr lang="en-US" b="1"/>
              <a:t>Result per Item of One-to-One</a:t>
            </a:r>
            <a:r>
              <a:rPr lang="en-US" b="1" baseline="0"/>
              <a:t> Implementability</a:t>
            </a:r>
            <a:endParaRPr lang="en-US" b="1"/>
          </a:p>
        </c:rich>
      </c:tx>
      <c:spPr>
        <a:noFill/>
        <a:ln>
          <a:noFill/>
        </a:ln>
        <a:effectLst/>
      </c:spPr>
    </c:title>
    <c:plotArea>
      <c:layout/>
      <c:lineChart>
        <c:grouping val="standard"/>
        <c:ser>
          <c:idx val="0"/>
          <c:order val="0"/>
          <c:tx>
            <c:strRef>
              <c:f>'1 to 1'!$Q$56</c:f>
              <c:strCache>
                <c:ptCount val="1"/>
                <c:pt idx="0">
                  <c:v>Result per Item</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id-ID"/>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'1 to 1'!$Q$57:$Q$66</c:f>
              <c:numCache>
                <c:formatCode>0%</c:formatCode>
                <c:ptCount val="10"/>
                <c:pt idx="0">
                  <c:v>0.70000000000000062</c:v>
                </c:pt>
                <c:pt idx="1">
                  <c:v>0.70000000000000062</c:v>
                </c:pt>
                <c:pt idx="2">
                  <c:v>0.70000000000000062</c:v>
                </c:pt>
                <c:pt idx="3">
                  <c:v>0.8</c:v>
                </c:pt>
                <c:pt idx="4">
                  <c:v>0.8</c:v>
                </c:pt>
                <c:pt idx="5">
                  <c:v>0.70000000000000062</c:v>
                </c:pt>
                <c:pt idx="6">
                  <c:v>0.70000000000000062</c:v>
                </c:pt>
                <c:pt idx="7">
                  <c:v>0.70000000000000062</c:v>
                </c:pt>
                <c:pt idx="8">
                  <c:v>0.70000000000000062</c:v>
                </c:pt>
                <c:pt idx="9">
                  <c:v>0.60000000000000064</c:v>
                </c:pt>
              </c:numCache>
            </c:numRef>
          </c:val>
        </c:ser>
        <c:marker val="1"/>
        <c:axId val="46190592"/>
        <c:axId val="46240512"/>
      </c:lineChart>
      <c:catAx>
        <c:axId val="46190592"/>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46240512"/>
        <c:crosses val="autoZero"/>
        <c:auto val="1"/>
        <c:lblAlgn val="ctr"/>
        <c:lblOffset val="100"/>
      </c:catAx>
      <c:valAx>
        <c:axId val="46240512"/>
        <c:scaling>
          <c:orientation val="minMax"/>
          <c:max val="1"/>
          <c:min val="0.5"/>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4619059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title>
      <c:tx>
        <c:rich>
          <a:bodyPr rot="0" spcFirstLastPara="1" vertOverflow="ellipsis" vert="horz" wrap="square" anchor="ctr" anchorCtr="1"/>
          <a:lstStyle/>
          <a:p>
            <a:pPr>
              <a:defRPr lang="en-US" sz="1400" b="1" i="0" u="none" strike="noStrike" kern="1200" spc="0" baseline="0">
                <a:solidFill>
                  <a:schemeClr val="tx1">
                    <a:lumMod val="65000"/>
                    <a:lumOff val="35000"/>
                  </a:schemeClr>
                </a:solidFill>
                <a:latin typeface="+mn-lt"/>
                <a:ea typeface="+mn-ea"/>
                <a:cs typeface="+mn-cs"/>
              </a:defRPr>
            </a:pPr>
            <a:r>
              <a:rPr lang="en-US" b="1"/>
              <a:t>Result per Item of</a:t>
            </a:r>
            <a:r>
              <a:rPr lang="en-US" b="1" baseline="0"/>
              <a:t> Small Group Readability</a:t>
            </a:r>
            <a:endParaRPr lang="en-US" b="1"/>
          </a:p>
        </c:rich>
      </c:tx>
      <c:spPr>
        <a:noFill/>
        <a:ln>
          <a:noFill/>
        </a:ln>
        <a:effectLst/>
      </c:spPr>
    </c:title>
    <c:plotArea>
      <c:layout/>
      <c:lineChart>
        <c:grouping val="standard"/>
        <c:ser>
          <c:idx val="0"/>
          <c:order val="0"/>
          <c:tx>
            <c:strRef>
              <c:f>SG!$T$2</c:f>
              <c:strCache>
                <c:ptCount val="1"/>
                <c:pt idx="0">
                  <c:v>Result per Item</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id-ID"/>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SG!$T$3:$T$12</c:f>
              <c:numCache>
                <c:formatCode>0%</c:formatCode>
                <c:ptCount val="10"/>
                <c:pt idx="0">
                  <c:v>0.84000000000000064</c:v>
                </c:pt>
                <c:pt idx="1">
                  <c:v>0.88</c:v>
                </c:pt>
                <c:pt idx="2">
                  <c:v>0.76000000000000134</c:v>
                </c:pt>
                <c:pt idx="3">
                  <c:v>0.76000000000000134</c:v>
                </c:pt>
                <c:pt idx="4">
                  <c:v>0.8</c:v>
                </c:pt>
                <c:pt idx="5">
                  <c:v>0.76000000000000134</c:v>
                </c:pt>
                <c:pt idx="6">
                  <c:v>0.72000000000000064</c:v>
                </c:pt>
                <c:pt idx="7">
                  <c:v>0.88</c:v>
                </c:pt>
                <c:pt idx="8">
                  <c:v>0.84000000000000064</c:v>
                </c:pt>
                <c:pt idx="9">
                  <c:v>0.8</c:v>
                </c:pt>
              </c:numCache>
            </c:numRef>
          </c:val>
        </c:ser>
        <c:marker val="1"/>
        <c:axId val="46815872"/>
        <c:axId val="56820096"/>
      </c:lineChart>
      <c:catAx>
        <c:axId val="46815872"/>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56820096"/>
        <c:crosses val="autoZero"/>
        <c:auto val="1"/>
        <c:lblAlgn val="ctr"/>
        <c:lblOffset val="100"/>
      </c:catAx>
      <c:valAx>
        <c:axId val="56820096"/>
        <c:scaling>
          <c:orientation val="minMax"/>
          <c:max val="1"/>
          <c:min val="0.5"/>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4681587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a:t>Result per Item of Small Group Implementability</a:t>
            </a:r>
          </a:p>
        </c:rich>
      </c:tx>
      <c:spPr>
        <a:noFill/>
        <a:ln>
          <a:noFill/>
        </a:ln>
        <a:effectLst/>
      </c:spPr>
    </c:title>
    <c:plotArea>
      <c:layout/>
      <c:lineChart>
        <c:grouping val="standard"/>
        <c:ser>
          <c:idx val="0"/>
          <c:order val="0"/>
          <c:tx>
            <c:strRef>
              <c:f>SG!$T$56</c:f>
              <c:strCache>
                <c:ptCount val="1"/>
                <c:pt idx="0">
                  <c:v>Result per Item</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id-ID"/>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SG!$T$57:$T$66</c:f>
              <c:numCache>
                <c:formatCode>0%</c:formatCode>
                <c:ptCount val="10"/>
                <c:pt idx="0">
                  <c:v>0.72000000000000064</c:v>
                </c:pt>
                <c:pt idx="1">
                  <c:v>0.76000000000000134</c:v>
                </c:pt>
                <c:pt idx="2">
                  <c:v>0.8</c:v>
                </c:pt>
                <c:pt idx="3">
                  <c:v>0.84000000000000064</c:v>
                </c:pt>
                <c:pt idx="4">
                  <c:v>0.76000000000000134</c:v>
                </c:pt>
                <c:pt idx="5">
                  <c:v>0.88</c:v>
                </c:pt>
                <c:pt idx="6">
                  <c:v>0.76000000000000134</c:v>
                </c:pt>
                <c:pt idx="7">
                  <c:v>0.8</c:v>
                </c:pt>
                <c:pt idx="8">
                  <c:v>0.92</c:v>
                </c:pt>
                <c:pt idx="9">
                  <c:v>0.84000000000000064</c:v>
                </c:pt>
              </c:numCache>
            </c:numRef>
          </c:val>
        </c:ser>
        <c:marker val="1"/>
        <c:axId val="65499520"/>
        <c:axId val="65501440"/>
      </c:lineChart>
      <c:catAx>
        <c:axId val="65499520"/>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65501440"/>
        <c:crosses val="autoZero"/>
        <c:auto val="1"/>
        <c:lblAlgn val="ctr"/>
        <c:lblOffset val="100"/>
      </c:catAx>
      <c:valAx>
        <c:axId val="65501440"/>
        <c:scaling>
          <c:orientation val="minMax"/>
          <c:max val="1"/>
          <c:min val="0.5"/>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6549952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d-ID"/>
  <c:chart>
    <c:title>
      <c:tx>
        <c:rich>
          <a:bodyPr rot="0" spcFirstLastPara="1" vertOverflow="ellipsis" vert="horz" wrap="square" anchor="ctr" anchorCtr="1"/>
          <a:lstStyle/>
          <a:p>
            <a:pPr>
              <a:defRPr lang="en-US" sz="1400" b="1" i="0" u="none" strike="noStrike" kern="1200" spc="0" baseline="0">
                <a:solidFill>
                  <a:schemeClr val="tx1">
                    <a:lumMod val="65000"/>
                    <a:lumOff val="35000"/>
                  </a:schemeClr>
                </a:solidFill>
                <a:latin typeface="+mn-lt"/>
                <a:ea typeface="+mn-ea"/>
                <a:cs typeface="+mn-cs"/>
              </a:defRPr>
            </a:pPr>
            <a:r>
              <a:rPr lang="en-US" b="1"/>
              <a:t>Result per Item of Field Test</a:t>
            </a:r>
            <a:r>
              <a:rPr lang="en-US" b="1" baseline="0"/>
              <a:t> Readability</a:t>
            </a:r>
            <a:endParaRPr lang="en-US" b="1"/>
          </a:p>
        </c:rich>
      </c:tx>
      <c:spPr>
        <a:noFill/>
        <a:ln>
          <a:noFill/>
        </a:ln>
        <a:effectLst/>
      </c:spPr>
    </c:title>
    <c:plotArea>
      <c:layout/>
      <c:lineChart>
        <c:grouping val="standard"/>
        <c:ser>
          <c:idx val="0"/>
          <c:order val="0"/>
          <c:tx>
            <c:strRef>
              <c:f>FT!$AJ$2</c:f>
              <c:strCache>
                <c:ptCount val="1"/>
                <c:pt idx="0">
                  <c:v>Result per Item</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id-ID"/>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FT!$AJ$3:$AJ$12</c:f>
              <c:numCache>
                <c:formatCode>0%</c:formatCode>
                <c:ptCount val="10"/>
                <c:pt idx="0">
                  <c:v>0.85714285714285765</c:v>
                </c:pt>
                <c:pt idx="1">
                  <c:v>0.88571428571428557</c:v>
                </c:pt>
                <c:pt idx="2">
                  <c:v>0.8666666666666667</c:v>
                </c:pt>
                <c:pt idx="3">
                  <c:v>0.85714285714285765</c:v>
                </c:pt>
                <c:pt idx="4">
                  <c:v>0.8666666666666667</c:v>
                </c:pt>
                <c:pt idx="5">
                  <c:v>0.8666666666666667</c:v>
                </c:pt>
                <c:pt idx="6">
                  <c:v>0.85714285714285765</c:v>
                </c:pt>
                <c:pt idx="7">
                  <c:v>0.8666666666666667</c:v>
                </c:pt>
                <c:pt idx="8">
                  <c:v>0.89523809523809561</c:v>
                </c:pt>
                <c:pt idx="9">
                  <c:v>0.88571428571428557</c:v>
                </c:pt>
              </c:numCache>
            </c:numRef>
          </c:val>
        </c:ser>
        <c:marker val="1"/>
        <c:axId val="65682048"/>
        <c:axId val="65701376"/>
      </c:lineChart>
      <c:catAx>
        <c:axId val="65682048"/>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65701376"/>
        <c:crosses val="autoZero"/>
        <c:auto val="1"/>
        <c:lblAlgn val="ctr"/>
        <c:lblOffset val="100"/>
      </c:catAx>
      <c:valAx>
        <c:axId val="65701376"/>
        <c:scaling>
          <c:orientation val="minMax"/>
          <c:max val="1"/>
          <c:min val="0.5"/>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6568204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d-ID"/>
  <c:chart>
    <c:title>
      <c:tx>
        <c:rich>
          <a:bodyPr rot="0" spcFirstLastPara="1" vertOverflow="ellipsis" vert="horz" wrap="square" anchor="ctr" anchorCtr="1"/>
          <a:lstStyle/>
          <a:p>
            <a:pPr>
              <a:defRPr lang="en-US" sz="1400" b="1" i="0" u="none" strike="noStrike" kern="1200" spc="0" baseline="0">
                <a:solidFill>
                  <a:schemeClr val="tx1">
                    <a:lumMod val="65000"/>
                    <a:lumOff val="35000"/>
                  </a:schemeClr>
                </a:solidFill>
                <a:latin typeface="+mn-lt"/>
                <a:ea typeface="+mn-ea"/>
                <a:cs typeface="+mn-cs"/>
              </a:defRPr>
            </a:pPr>
            <a:r>
              <a:rPr lang="en-US" b="1"/>
              <a:t>Result per Item of Field Test Implementability</a:t>
            </a:r>
          </a:p>
        </c:rich>
      </c:tx>
      <c:spPr>
        <a:noFill/>
        <a:ln>
          <a:noFill/>
        </a:ln>
        <a:effectLst/>
      </c:spPr>
    </c:title>
    <c:plotArea>
      <c:layout/>
      <c:lineChart>
        <c:grouping val="standard"/>
        <c:ser>
          <c:idx val="0"/>
          <c:order val="0"/>
          <c:tx>
            <c:strRef>
              <c:f>FT!$AJ$56</c:f>
              <c:strCache>
                <c:ptCount val="1"/>
                <c:pt idx="0">
                  <c:v>Result per Item</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id-ID"/>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FT!$AJ$57:$AJ$66</c:f>
              <c:numCache>
                <c:formatCode>0%</c:formatCode>
                <c:ptCount val="10"/>
                <c:pt idx="0">
                  <c:v>0.85714285714285765</c:v>
                </c:pt>
                <c:pt idx="1">
                  <c:v>0.88571428571428557</c:v>
                </c:pt>
                <c:pt idx="2">
                  <c:v>0.85714285714285765</c:v>
                </c:pt>
                <c:pt idx="3">
                  <c:v>0.89523809523809561</c:v>
                </c:pt>
                <c:pt idx="4">
                  <c:v>0.8666666666666667</c:v>
                </c:pt>
                <c:pt idx="5">
                  <c:v>0.8666666666666667</c:v>
                </c:pt>
                <c:pt idx="6">
                  <c:v>0.82857142857142863</c:v>
                </c:pt>
                <c:pt idx="7">
                  <c:v>0.85714285714285765</c:v>
                </c:pt>
                <c:pt idx="8">
                  <c:v>0.89523809523809561</c:v>
                </c:pt>
                <c:pt idx="9">
                  <c:v>0.89523809523809561</c:v>
                </c:pt>
              </c:numCache>
            </c:numRef>
          </c:val>
        </c:ser>
        <c:marker val="1"/>
        <c:axId val="65829888"/>
        <c:axId val="65852160"/>
      </c:lineChart>
      <c:catAx>
        <c:axId val="65829888"/>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65852160"/>
        <c:crosses val="autoZero"/>
        <c:auto val="1"/>
        <c:lblAlgn val="ctr"/>
        <c:lblOffset val="100"/>
      </c:catAx>
      <c:valAx>
        <c:axId val="65852160"/>
        <c:scaling>
          <c:orientation val="minMax"/>
          <c:max val="1"/>
          <c:min val="0.5"/>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6582988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Ing03</b:Tag>
    <b:SourceType>Book</b:SourceType>
    <b:Guid>{E73F0857-1CB4-4B0C-BC52-7E9EBB71442D}</b:Guid>
    <b:LCID>0</b:LCID>
    <b:Author>
      <b:Author>
        <b:NameList>
          <b:Person>
            <b:Last>Plag</b:Last>
            <b:First>Ingo</b:First>
          </b:Person>
        </b:NameList>
      </b:Author>
    </b:Author>
    <b:Title>Word-Formation in English</b:Title>
    <b:Year>2003</b:Year>
    <b:City>Cape Town</b:City>
    <b:Publisher>The Press Cyndicate of the University of Cambridge </b:Publisher>
    <b:RefOrder>1</b:RefOrder>
  </b:Source>
  <b:Source>
    <b:Tag>Kro05</b:Tag>
    <b:SourceType>Book</b:SourceType>
    <b:Guid>{316596F6-5833-43ED-BD99-75BBB17925B2}</b:Guid>
    <b:LCID>0</b:LCID>
    <b:Author>
      <b:Author>
        <b:NameList>
          <b:Person>
            <b:Last>Kroeger</b:Last>
            <b:First>Paul</b:First>
            <b:Middle>R.</b:Middle>
          </b:Person>
        </b:NameList>
      </b:Author>
    </b:Author>
    <b:Title>Analyzing Grammar: An Introduction</b:Title>
    <b:Year>2005 </b:Year>
    <b:City>New York</b:City>
    <b:Publisher>Cambridge University Press</b:Publisher>
    <b:Pages>12</b:Pages>
    <b:RefOrder>2</b:RefOrder>
  </b:Source>
  <b:Source>
    <b:Tag>Den10</b:Tag>
    <b:SourceType>Book</b:SourceType>
    <b:Guid>{CCBF5700-1A25-4EB4-8195-AA5363AA6AC9}</b:Guid>
    <b:LCID>0</b:LCID>
    <b:Author>
      <b:Author>
        <b:NameList>
          <b:Person>
            <b:Last>Denham</b:Last>
            <b:First>Kristin</b:First>
          </b:Person>
          <b:Person>
            <b:Last>Lobeck</b:Last>
            <b:First>Anne</b:First>
          </b:Person>
        </b:NameList>
      </b:Author>
    </b:Author>
    <b:Title>Linguistics for Everyone: An Introduction</b:Title>
    <b:Year>2010</b:Year>
    <b:City>New York</b:City>
    <b:Publisher>Wadsworth Cengage Learning</b:Publisher>
    <b:Pages>144</b:Pages>
    <b:RefOrder>3</b:RefOrder>
  </b:Source>
  <b:Source>
    <b:Tag>Alk06</b:Tag>
    <b:SourceType>Book</b:SourceType>
    <b:Guid>{C2FC5AF9-F84B-4D7B-AE96-5F49F4A811C9}</b:Guid>
    <b:LCID>0</b:LCID>
    <b:Author>
      <b:Author>
        <b:NameList>
          <b:Person>
            <b:Last>Alkhuli</b:Last>
            <b:First>Muhammad</b:First>
            <b:Middle>Ali</b:Middle>
          </b:Person>
        </b:NameList>
      </b:Author>
    </b:Author>
    <b:Title>METHODS OF TEACHING ENGLISH</b:Title>
    <b:Year>2006</b:Year>
    <b:City>Swaileh</b:City>
    <b:Publisher>Dar Alfalah</b:Publisher>
    <b:Pages>34</b:Pages>
    <b:RefOrder>4</b:RefOrder>
  </b:Source>
  <b:Source>
    <b:Tag>Mar93</b:Tag>
    <b:SourceType>Book</b:SourceType>
    <b:Guid>{6F77B81F-3C8F-44B3-ACE9-E1FF7E06C307}</b:Guid>
    <b:LCID>0</b:LCID>
    <b:Author>
      <b:Author>
        <b:NameList>
          <b:Person>
            <b:Last>Taft</b:Last>
            <b:First>Marcus</b:First>
          </b:Person>
        </b:NameList>
      </b:Author>
    </b:Author>
    <b:Title>Reading and the Mental Lexicon (Essays in Cognitive Psychology,)</b:Title>
    <b:Year>1993</b:Year>
    <b:Publisher>Psychology Press</b:Publisher>
    <b:RefOrder>5</b:RefOrder>
  </b:Source>
  <b:Source>
    <b:Tag>Zül00</b:Tag>
    <b:SourceType>Book</b:SourceType>
    <b:Guid>{984B9662-368D-4CC9-AE68-67217634660D}</b:Guid>
    <b:LCID>0</b:LCID>
    <b:Author>
      <b:Author>
        <b:NameList>
          <b:Person>
            <b:Last>Balpinar</b:Last>
            <b:First>Zülal</b:First>
          </b:Person>
        </b:NameList>
      </b:Author>
    </b:Author>
    <b:Title>Turkish Phonology,morphology and Syntax</b:Title>
    <b:Year>2000</b:Year>
    <b:City>Turkce</b:City>
    <b:Publisher>Anadolu University Press</b:Publisher>
    <b:RefOrder>6</b:RefOrder>
  </b:Source>
  <b:Source>
    <b:Tag>Fin08</b:Tag>
    <b:SourceType>Book</b:SourceType>
    <b:Guid>{BDA2FE0F-892C-4F3E-A147-D1E0AD7FB033}</b:Guid>
    <b:LCID>0</b:LCID>
    <b:Author>
      <b:Author>
        <b:NameList>
          <b:Person>
            <b:Last>Finegan</b:Last>
            <b:First>Edward</b:First>
          </b:Person>
        </b:NameList>
      </b:Author>
    </b:Author>
    <b:Title>Language: Its Structure and Use</b:Title>
    <b:Year>2008</b:Year>
    <b:City>Stamford</b:City>
    <b:Publisher>Cengage Learning </b:Publisher>
    <b:Pages>40</b:Pages>
    <b:RefOrder>7</b:RefOrder>
  </b:Source>
  <b:Source>
    <b:Tag>Edm02</b:Tag>
    <b:SourceType>Book</b:SourceType>
    <b:Guid>{E5668A32-E9BA-4AB3-9EB6-3BE395C617F1}</b:Guid>
    <b:LCID>0</b:LCID>
    <b:Author>
      <b:Author>
        <b:NameList>
          <b:Person>
            <b:Last>Gussmann</b:Last>
            <b:First>Edmund</b:First>
          </b:Person>
        </b:NameList>
      </b:Author>
    </b:Author>
    <b:Title>Phonology: Analysis and Theory</b:Title>
    <b:Year>2002</b:Year>
    <b:City>London</b:City>
    <b:Publisher>Cambridge University Press</b:Publisher>
    <b:RefOrder>8</b:RefOrder>
  </b:Source>
  <b:Source>
    <b:Tag>Phi02</b:Tag>
    <b:SourceType>Book</b:SourceType>
    <b:Guid>{EE534116-F3FD-4756-81D4-8D3F139A8E71}</b:Guid>
    <b:LCID>0</b:LCID>
    <b:Author>
      <b:Author>
        <b:NameList>
          <b:Person>
            <b:Last>Rose</b:Last>
            <b:First>Phil</b:First>
          </b:Person>
        </b:NameList>
      </b:Author>
    </b:Author>
    <b:Title>Forensic Speaker Identification</b:Title>
    <b:Year>2002</b:Year>
    <b:City>New York</b:City>
    <b:Publisher>Taylor and Francis Group</b:Publisher>
    <b:RefOrder>9</b:RefOrder>
  </b:Source>
  <b:Source>
    <b:Tag>Fro11</b:Tag>
    <b:SourceType>Book</b:SourceType>
    <b:Guid>{C3E0B0BF-20AE-4697-A539-59FF6B9D2BBD}</b:Guid>
    <b:LCID>0</b:LCID>
    <b:Author>
      <b:Author>
        <b:NameList>
          <b:Person>
            <b:Last>Fromkin</b:Last>
            <b:First>Victoria</b:First>
          </b:Person>
          <b:Person>
            <b:Last>Rodman</b:Last>
            <b:First>Robert</b:First>
          </b:Person>
          <b:Person>
            <b:Last>Hyams</b:Last>
            <b:First>Nina</b:First>
          </b:Person>
        </b:NameList>
      </b:Author>
    </b:Author>
    <b:Title>An Introduction to Language (Ninth Edition)</b:Title>
    <b:Year>2011</b:Year>
    <b:City>Boston</b:City>
    <b:Publisher>Wadsworth Cengage Learning</b:Publisher>
    <b:RefOrder>10</b:RefOrder>
  </b:Source>
  <b:Source>
    <b:Tag>Chr09</b:Tag>
    <b:SourceType>Book</b:SourceType>
    <b:Guid>{1BFC78C9-5DF1-49D8-9615-8634C0C8CBD8}</b:Guid>
    <b:LCID>0</b:LCID>
    <b:Author>
      <b:Author>
        <b:NameList>
          <b:Person>
            <b:Last>McCully</b:Last>
            <b:First>Chris</b:First>
          </b:Person>
        </b:NameList>
      </b:Author>
    </b:Author>
    <b:Title>The Sound Structure of English: An Introduction</b:Title>
    <b:Year>2009</b:Year>
    <b:City>New York</b:City>
    <b:Publisher>Cambridge University Press</b:Publisher>
    <b:RefOrder>11</b:RefOrder>
  </b:Source>
  <b:Source>
    <b:Tag>Ant10</b:Tag>
    <b:SourceType>Book</b:SourceType>
    <b:Guid>{9FA8EA56-4F2F-4C58-A1BB-CC4F0CDCC5D2}</b:Guid>
    <b:LCID>0</b:LCID>
    <b:Author>
      <b:Author>
        <b:NameList>
          <b:Person>
            <b:Last>Lustig</b:Last>
            <b:First>Anton</b:First>
          </b:Person>
        </b:NameList>
      </b:Author>
    </b:Author>
    <b:Title>A Grammar and Dictionary of Zaiwa (2 Vols.)</b:Title>
    <b:Year>2010</b:Year>
    <b:City>Netherlands </b:City>
    <b:Publisher>Brill</b:Publisher>
    <b:RefOrder>12</b:RefOrder>
  </b:Source>
  <b:Source>
    <b:Tag>Akm01</b:Tag>
    <b:SourceType>Book</b:SourceType>
    <b:Guid>{8501A6CE-7080-4DFF-8E22-326505EC68E8}</b:Guid>
    <b:LCID>0</b:LCID>
    <b:Author>
      <b:Author>
        <b:NameList>
          <b:Person>
            <b:Last>Akmajian</b:Last>
            <b:First>Adrian</b:First>
          </b:Person>
          <b:Person>
            <b:Last>Demers</b:Last>
            <b:First>Richard</b:First>
            <b:Middle>A.</b:Middle>
          </b:Person>
          <b:Person>
            <b:Last>M</b:Last>
            <b:First>Robert</b:First>
          </b:Person>
        </b:NameList>
      </b:Author>
    </b:Author>
    <b:Title>Linguistics: An Introduction to Language and Communication</b:Title>
    <b:Year>2001</b:Year>
    <b:City>New York</b:City>
    <b:Publisher> The MIT Press</b:Publisher>
    <b:RefOrder>13</b:RefOrder>
  </b:Source>
  <b:Source>
    <b:Tag>Key85</b:Tag>
    <b:SourceType>Book</b:SourceType>
    <b:Guid>{3E9C569A-E6F5-4749-8869-C334233AA379}</b:Guid>
    <b:LCID>0</b:LCID>
    <b:Author>
      <b:Author>
        <b:NameList>
          <b:Person>
            <b:Last>Keyser</b:Last>
            <b:First>Samuel</b:First>
            <b:Middle>Jay</b:Middle>
          </b:Person>
          <b:Person>
            <b:Last>O'Nei</b:Last>
            <b:First>Wayne</b:First>
            <b:Middle>l A.</b:Middle>
          </b:Person>
        </b:NameList>
      </b:Author>
    </b:Author>
    <b:Title>Rule Generalization and Optionality in Language Change</b:Title>
    <b:Year>1985</b:Year>
    <b:City>Holland</b:City>
    <b:Publisher>Foris Publications Holland</b:Publisher>
    <b:Pages>59</b:Pages>
    <b:RefOrder>14</b:RefOrder>
  </b:Source>
</b:Sources>
</file>

<file path=customXml/itemProps1.xml><?xml version="1.0" encoding="utf-8"?>
<ds:datastoreItem xmlns:ds="http://schemas.openxmlformats.org/officeDocument/2006/customXml" ds:itemID="{48191B01-8186-4658-A8AA-E3579A38F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8</Pages>
  <Words>2882</Words>
  <Characters>16430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NHCT 090810</Company>
  <LinksUpToDate>false</LinksUpToDate>
  <CharactersWithSpaces>19274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DOWO</cp:lastModifiedBy>
  <cp:revision>16</cp:revision>
  <dcterms:created xsi:type="dcterms:W3CDTF">2016-03-01T18:23:00Z</dcterms:created>
  <dcterms:modified xsi:type="dcterms:W3CDTF">2016-05-03T07:00:00Z</dcterms:modified>
</cp:coreProperties>
</file>