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9DE8A" w14:textId="5C318F1B" w:rsidR="00CA5AD4" w:rsidRPr="00C2501E" w:rsidRDefault="007F7693" w:rsidP="00CA5AD4">
      <w:pPr>
        <w:jc w:val="center"/>
        <w:rPr>
          <w:rFonts w:ascii="Times New Roman" w:hAnsi="Times New Roman" w:cs="Times New Roman"/>
          <w:b/>
          <w:sz w:val="24"/>
          <w:szCs w:val="24"/>
          <w:u w:val="single"/>
        </w:rPr>
      </w:pPr>
      <w:r w:rsidRPr="00C2501E">
        <w:rPr>
          <w:rFonts w:ascii="Times New Roman" w:hAnsi="Times New Roman" w:cs="Times New Roman"/>
          <w:b/>
          <w:sz w:val="24"/>
          <w:szCs w:val="24"/>
          <w:u w:val="single"/>
        </w:rPr>
        <w:t>Key C</w:t>
      </w:r>
      <w:r w:rsidR="00CA5AD4" w:rsidRPr="00C2501E">
        <w:rPr>
          <w:rFonts w:ascii="Times New Roman" w:hAnsi="Times New Roman" w:cs="Times New Roman"/>
          <w:b/>
          <w:sz w:val="24"/>
          <w:szCs w:val="24"/>
          <w:u w:val="single"/>
        </w:rPr>
        <w:t>oncepts in Language Pedagogy</w:t>
      </w:r>
      <w:r w:rsidRPr="00C2501E">
        <w:rPr>
          <w:rFonts w:ascii="Times New Roman" w:hAnsi="Times New Roman" w:cs="Times New Roman"/>
          <w:b/>
          <w:sz w:val="24"/>
          <w:szCs w:val="24"/>
          <w:u w:val="single"/>
        </w:rPr>
        <w:t xml:space="preserve"> and T</w:t>
      </w:r>
      <w:r w:rsidR="0088633E" w:rsidRPr="00C2501E">
        <w:rPr>
          <w:rFonts w:ascii="Times New Roman" w:hAnsi="Times New Roman" w:cs="Times New Roman"/>
          <w:b/>
          <w:sz w:val="24"/>
          <w:szCs w:val="24"/>
          <w:u w:val="single"/>
        </w:rPr>
        <w:t xml:space="preserve">heir </w:t>
      </w:r>
      <w:r w:rsidRPr="00C2501E">
        <w:rPr>
          <w:rFonts w:ascii="Times New Roman" w:hAnsi="Times New Roman" w:cs="Times New Roman"/>
          <w:b/>
          <w:sz w:val="24"/>
          <w:szCs w:val="24"/>
          <w:u w:val="single"/>
        </w:rPr>
        <w:t>D</w:t>
      </w:r>
      <w:r w:rsidR="0088633E" w:rsidRPr="00C2501E">
        <w:rPr>
          <w:rFonts w:ascii="Times New Roman" w:hAnsi="Times New Roman" w:cs="Times New Roman"/>
          <w:b/>
          <w:sz w:val="24"/>
          <w:szCs w:val="24"/>
          <w:u w:val="single"/>
        </w:rPr>
        <w:t>efinitions</w:t>
      </w:r>
    </w:p>
    <w:p w14:paraId="4DB5FE49" w14:textId="77777777" w:rsidR="0097087C" w:rsidRPr="00C2501E" w:rsidRDefault="0097087C" w:rsidP="00CA5AD4">
      <w:pPr>
        <w:jc w:val="center"/>
        <w:rPr>
          <w:rFonts w:ascii="Times New Roman" w:hAnsi="Times New Roman" w:cs="Times New Roman"/>
          <w:b/>
          <w:sz w:val="24"/>
          <w:szCs w:val="24"/>
          <w:u w:val="single"/>
        </w:rPr>
      </w:pPr>
    </w:p>
    <w:p w14:paraId="6729817D" w14:textId="5960A8A5" w:rsidR="00CA5AD4" w:rsidRPr="00760FBF" w:rsidRDefault="0088633E">
      <w:pPr>
        <w:rPr>
          <w:rFonts w:ascii="Times New Roman" w:hAnsi="Times New Roman" w:cs="Times New Roman"/>
          <w:b/>
          <w:i/>
          <w:sz w:val="24"/>
          <w:szCs w:val="24"/>
        </w:rPr>
      </w:pPr>
      <w:r w:rsidRPr="00760FBF">
        <w:rPr>
          <w:rFonts w:ascii="Times New Roman" w:hAnsi="Times New Roman" w:cs="Times New Roman"/>
          <w:b/>
          <w:i/>
          <w:sz w:val="24"/>
          <w:szCs w:val="24"/>
        </w:rPr>
        <w:t xml:space="preserve">Table </w:t>
      </w:r>
      <w:proofErr w:type="gramStart"/>
      <w:r w:rsidRPr="00760FBF">
        <w:rPr>
          <w:rFonts w:ascii="Times New Roman" w:hAnsi="Times New Roman" w:cs="Times New Roman"/>
          <w:b/>
          <w:i/>
          <w:sz w:val="24"/>
          <w:szCs w:val="24"/>
        </w:rPr>
        <w:t xml:space="preserve">1  </w:t>
      </w:r>
      <w:r w:rsidR="008D5B21" w:rsidRPr="00760FBF">
        <w:rPr>
          <w:rFonts w:ascii="Times New Roman" w:hAnsi="Times New Roman" w:cs="Times New Roman"/>
          <w:b/>
          <w:i/>
          <w:sz w:val="24"/>
          <w:szCs w:val="24"/>
        </w:rPr>
        <w:t>A</w:t>
      </w:r>
      <w:proofErr w:type="gramEnd"/>
      <w:r w:rsidR="008D5B21" w:rsidRPr="00760FBF">
        <w:rPr>
          <w:rFonts w:ascii="Times New Roman" w:hAnsi="Times New Roman" w:cs="Times New Roman"/>
          <w:b/>
          <w:i/>
          <w:sz w:val="24"/>
          <w:szCs w:val="24"/>
        </w:rPr>
        <w:t xml:space="preserve"> list of key concepts in LP</w:t>
      </w:r>
      <w:r w:rsidRPr="00760FBF">
        <w:rPr>
          <w:rFonts w:ascii="Times New Roman" w:hAnsi="Times New Roman" w:cs="Times New Roman"/>
          <w:b/>
          <w:i/>
          <w:sz w:val="24"/>
          <w:szCs w:val="24"/>
        </w:rPr>
        <w:t xml:space="preserve"> </w:t>
      </w:r>
      <w:r w:rsidR="00B42E6F">
        <w:rPr>
          <w:rFonts w:ascii="Times New Roman" w:hAnsi="Times New Roman" w:cs="Times New Roman"/>
          <w:b/>
          <w:i/>
          <w:sz w:val="24"/>
          <w:szCs w:val="24"/>
        </w:rPr>
        <w:t xml:space="preserve">– </w:t>
      </w:r>
      <w:r w:rsidR="00DC6BF3">
        <w:rPr>
          <w:rFonts w:ascii="Times New Roman" w:hAnsi="Times New Roman" w:cs="Times New Roman"/>
          <w:b/>
          <w:i/>
          <w:sz w:val="24"/>
          <w:szCs w:val="24"/>
        </w:rPr>
        <w:t>Teaching pronunciation</w:t>
      </w:r>
    </w:p>
    <w:tbl>
      <w:tblPr>
        <w:tblStyle w:val="TableGrid"/>
        <w:tblW w:w="5000" w:type="pct"/>
        <w:tblLook w:val="04A0" w:firstRow="1" w:lastRow="0" w:firstColumn="1" w:lastColumn="0" w:noHBand="0" w:noVBand="1"/>
      </w:tblPr>
      <w:tblGrid>
        <w:gridCol w:w="3086"/>
        <w:gridCol w:w="11134"/>
      </w:tblGrid>
      <w:tr w:rsidR="00C45C21" w:rsidRPr="0077749C" w14:paraId="4DF64CE7" w14:textId="77777777" w:rsidTr="004B5EC2">
        <w:tc>
          <w:tcPr>
            <w:tcW w:w="1085" w:type="pct"/>
          </w:tcPr>
          <w:p w14:paraId="53FC3DC4" w14:textId="77777777" w:rsidR="00C45C21" w:rsidRPr="0077749C" w:rsidRDefault="00C45C21" w:rsidP="00CA5AD4">
            <w:pPr>
              <w:rPr>
                <w:rFonts w:ascii="Times" w:hAnsi="Times" w:cs="Times New Roman"/>
                <w:sz w:val="24"/>
                <w:szCs w:val="24"/>
              </w:rPr>
            </w:pPr>
          </w:p>
          <w:p w14:paraId="0EDA6485" w14:textId="0C861DCB" w:rsidR="00C45C21" w:rsidRPr="0077749C" w:rsidRDefault="00E851AB" w:rsidP="004B5EC2">
            <w:pPr>
              <w:spacing w:after="200" w:line="276" w:lineRule="auto"/>
              <w:rPr>
                <w:rFonts w:ascii="Times" w:hAnsi="Times" w:cs="Times New Roman"/>
                <w:b/>
                <w:sz w:val="24"/>
                <w:szCs w:val="24"/>
              </w:rPr>
            </w:pPr>
            <w:r w:rsidRPr="0077749C">
              <w:rPr>
                <w:rFonts w:ascii="Times" w:hAnsi="Times" w:cs="Times New Roman"/>
                <w:b/>
                <w:sz w:val="24"/>
                <w:szCs w:val="24"/>
              </w:rPr>
              <w:t>April</w:t>
            </w:r>
            <w:r w:rsidR="00C45C21" w:rsidRPr="0077749C">
              <w:rPr>
                <w:rFonts w:ascii="Times" w:hAnsi="Times" w:cs="Times New Roman"/>
                <w:b/>
                <w:sz w:val="24"/>
                <w:szCs w:val="24"/>
              </w:rPr>
              <w:t xml:space="preserve"> </w:t>
            </w:r>
            <w:r w:rsidRPr="0077749C">
              <w:rPr>
                <w:rFonts w:ascii="Times" w:hAnsi="Times" w:cs="Times New Roman"/>
                <w:b/>
                <w:sz w:val="24"/>
                <w:szCs w:val="24"/>
              </w:rPr>
              <w:t>6</w:t>
            </w:r>
          </w:p>
        </w:tc>
        <w:tc>
          <w:tcPr>
            <w:tcW w:w="3915" w:type="pct"/>
          </w:tcPr>
          <w:p w14:paraId="7F5A59C9" w14:textId="3C670E78" w:rsidR="00DC6BF3" w:rsidRPr="00DC6BF3" w:rsidRDefault="00DC6BF3" w:rsidP="00DC6BF3">
            <w:pPr>
              <w:pStyle w:val="ListParagraph"/>
              <w:numPr>
                <w:ilvl w:val="0"/>
                <w:numId w:val="11"/>
              </w:numPr>
              <w:ind w:left="316"/>
              <w:rPr>
                <w:rFonts w:ascii="Times New Roman" w:hAnsi="Times New Roman" w:cs="Times New Roman"/>
                <w:b/>
                <w:i/>
                <w:sz w:val="24"/>
                <w:szCs w:val="24"/>
              </w:rPr>
            </w:pPr>
            <w:r w:rsidRPr="00DC6BF3">
              <w:rPr>
                <w:rFonts w:ascii="Times New Roman" w:hAnsi="Times New Roman" w:cs="Times New Roman"/>
                <w:b/>
                <w:i/>
                <w:sz w:val="24"/>
                <w:szCs w:val="24"/>
              </w:rPr>
              <w:t xml:space="preserve">Goodwin, J. (2020). Pronunciation teaching methods and techniques. In: </w:t>
            </w:r>
            <w:proofErr w:type="spellStart"/>
            <w:r w:rsidRPr="00DC6BF3">
              <w:rPr>
                <w:rFonts w:ascii="Times New Roman" w:eastAsia="Times New Roman" w:hAnsi="Times New Roman" w:cs="Times New Roman"/>
                <w:b/>
                <w:i/>
                <w:color w:val="000000"/>
                <w:sz w:val="24"/>
                <w:szCs w:val="24"/>
                <w:lang w:eastAsia="hu-HU"/>
              </w:rPr>
              <w:t>Chapelle</w:t>
            </w:r>
            <w:proofErr w:type="spellEnd"/>
            <w:r w:rsidRPr="00DC6BF3">
              <w:rPr>
                <w:rFonts w:ascii="Times New Roman" w:eastAsia="Times New Roman" w:hAnsi="Times New Roman" w:cs="Times New Roman"/>
                <w:b/>
                <w:i/>
                <w:color w:val="000000"/>
                <w:sz w:val="24"/>
                <w:szCs w:val="24"/>
                <w:lang w:eastAsia="hu-HU"/>
              </w:rPr>
              <w:t>, C. A. (ed.). The Concise Encyclopaedia of Applied Linguistics, pp. 941-950. Wiley Blackwell.</w:t>
            </w:r>
          </w:p>
          <w:p w14:paraId="3C0C78DF" w14:textId="77777777" w:rsidR="00DC6BF3" w:rsidRPr="00DC6BF3" w:rsidRDefault="00DC6BF3" w:rsidP="00DC6BF3">
            <w:pPr>
              <w:widowControl w:val="0"/>
              <w:autoSpaceDE w:val="0"/>
              <w:autoSpaceDN w:val="0"/>
              <w:adjustRightInd w:val="0"/>
              <w:ind w:left="316"/>
              <w:jc w:val="both"/>
              <w:rPr>
                <w:rFonts w:ascii="Times New Roman" w:hAnsi="Times New Roman" w:cs="Times New Roman"/>
                <w:b/>
                <w:i/>
                <w:sz w:val="24"/>
                <w:szCs w:val="24"/>
              </w:rPr>
            </w:pPr>
          </w:p>
          <w:p w14:paraId="6B4EED66" w14:textId="44EC65DC" w:rsidR="00C45C21" w:rsidRPr="00DC6BF3" w:rsidRDefault="00DC6BF3" w:rsidP="00DC6BF3">
            <w:pPr>
              <w:pStyle w:val="ListParagraph"/>
              <w:widowControl w:val="0"/>
              <w:numPr>
                <w:ilvl w:val="0"/>
                <w:numId w:val="11"/>
              </w:numPr>
              <w:autoSpaceDE w:val="0"/>
              <w:autoSpaceDN w:val="0"/>
              <w:adjustRightInd w:val="0"/>
              <w:ind w:left="316"/>
              <w:jc w:val="both"/>
              <w:rPr>
                <w:rFonts w:ascii="Times" w:hAnsi="Times" w:cs="Times New Roman"/>
                <w:b/>
                <w:sz w:val="24"/>
                <w:szCs w:val="24"/>
              </w:rPr>
            </w:pPr>
            <w:r w:rsidRPr="00DC6BF3">
              <w:rPr>
                <w:rFonts w:ascii="Times New Roman" w:hAnsi="Times New Roman" w:cs="Times New Roman"/>
                <w:b/>
                <w:i/>
                <w:sz w:val="24"/>
                <w:szCs w:val="24"/>
              </w:rPr>
              <w:t xml:space="preserve">Harding, L. (2020). Pronunciation Assessment. In: </w:t>
            </w:r>
            <w:proofErr w:type="spellStart"/>
            <w:r w:rsidRPr="00DC6BF3">
              <w:rPr>
                <w:rFonts w:ascii="Times New Roman" w:eastAsia="Times New Roman" w:hAnsi="Times New Roman" w:cs="Times New Roman"/>
                <w:b/>
                <w:i/>
                <w:color w:val="000000"/>
                <w:sz w:val="24"/>
                <w:szCs w:val="24"/>
                <w:lang w:eastAsia="hu-HU"/>
              </w:rPr>
              <w:t>Chapelle</w:t>
            </w:r>
            <w:proofErr w:type="spellEnd"/>
            <w:r w:rsidRPr="00DC6BF3">
              <w:rPr>
                <w:rFonts w:ascii="Times New Roman" w:eastAsia="Times New Roman" w:hAnsi="Times New Roman" w:cs="Times New Roman"/>
                <w:b/>
                <w:i/>
                <w:color w:val="000000"/>
                <w:sz w:val="24"/>
                <w:szCs w:val="24"/>
                <w:lang w:eastAsia="hu-HU"/>
              </w:rPr>
              <w:t xml:space="preserve">, C. A. (ed.). The Concise </w:t>
            </w:r>
            <w:proofErr w:type="spellStart"/>
            <w:r w:rsidRPr="00DC6BF3">
              <w:rPr>
                <w:rFonts w:ascii="Times New Roman" w:eastAsia="Times New Roman" w:hAnsi="Times New Roman" w:cs="Times New Roman"/>
                <w:b/>
                <w:i/>
                <w:color w:val="000000"/>
                <w:sz w:val="24"/>
                <w:szCs w:val="24"/>
                <w:lang w:eastAsia="hu-HU"/>
              </w:rPr>
              <w:t>Encyclopedia</w:t>
            </w:r>
            <w:proofErr w:type="spellEnd"/>
            <w:r w:rsidRPr="00DC6BF3">
              <w:rPr>
                <w:rFonts w:ascii="Times New Roman" w:eastAsia="Times New Roman" w:hAnsi="Times New Roman" w:cs="Times New Roman"/>
                <w:b/>
                <w:i/>
                <w:color w:val="000000"/>
                <w:sz w:val="24"/>
                <w:szCs w:val="24"/>
                <w:lang w:eastAsia="hu-HU"/>
              </w:rPr>
              <w:t xml:space="preserve"> of Applied Linguistics, pp. 935-941. Wiley Blackwell</w:t>
            </w:r>
            <w:r w:rsidRPr="00DC6BF3">
              <w:rPr>
                <w:rFonts w:ascii="Times New Roman" w:eastAsia="Times New Roman" w:hAnsi="Times New Roman" w:cs="Times New Roman"/>
                <w:i/>
                <w:color w:val="000000"/>
                <w:sz w:val="24"/>
                <w:szCs w:val="24"/>
                <w:lang w:eastAsia="hu-HU"/>
              </w:rPr>
              <w:t>.</w:t>
            </w:r>
          </w:p>
        </w:tc>
      </w:tr>
      <w:tr w:rsidR="00C45C21" w:rsidRPr="0077749C" w14:paraId="47B24999" w14:textId="77777777" w:rsidTr="004B5EC2">
        <w:tc>
          <w:tcPr>
            <w:tcW w:w="5000" w:type="pct"/>
            <w:gridSpan w:val="2"/>
          </w:tcPr>
          <w:p w14:paraId="7CF114A7" w14:textId="25353B40" w:rsidR="00C45C21" w:rsidRPr="0077749C" w:rsidRDefault="00C45C21" w:rsidP="004B5EC2">
            <w:pPr>
              <w:spacing w:after="200" w:line="276" w:lineRule="auto"/>
              <w:ind w:left="720"/>
              <w:contextualSpacing/>
              <w:rPr>
                <w:rFonts w:ascii="Times" w:hAnsi="Times" w:cs="Times New Roman"/>
                <w:b/>
                <w:sz w:val="24"/>
                <w:szCs w:val="24"/>
              </w:rPr>
            </w:pPr>
          </w:p>
        </w:tc>
      </w:tr>
      <w:tr w:rsidR="00C45C21" w:rsidRPr="0077749C" w14:paraId="556F6A4A" w14:textId="77777777" w:rsidTr="0077749C">
        <w:trPr>
          <w:trHeight w:val="240"/>
        </w:trPr>
        <w:tc>
          <w:tcPr>
            <w:tcW w:w="1085" w:type="pct"/>
          </w:tcPr>
          <w:p w14:paraId="1DBE4109" w14:textId="77777777" w:rsidR="00C45C21" w:rsidRPr="0077749C" w:rsidRDefault="00C45C21" w:rsidP="0077749C">
            <w:pPr>
              <w:rPr>
                <w:rFonts w:ascii="Times" w:hAnsi="Times" w:cs="Times New Roman"/>
                <w:b/>
                <w:sz w:val="24"/>
                <w:szCs w:val="24"/>
              </w:rPr>
            </w:pPr>
            <w:r w:rsidRPr="0077749C">
              <w:rPr>
                <w:rFonts w:ascii="Times" w:hAnsi="Times" w:cs="Times New Roman"/>
                <w:b/>
                <w:sz w:val="24"/>
                <w:szCs w:val="24"/>
              </w:rPr>
              <w:t>Key concepts</w:t>
            </w:r>
          </w:p>
        </w:tc>
        <w:tc>
          <w:tcPr>
            <w:tcW w:w="3915" w:type="pct"/>
          </w:tcPr>
          <w:p w14:paraId="26D1B091" w14:textId="77777777" w:rsidR="00C45C21" w:rsidRPr="0077749C" w:rsidRDefault="00C45C21" w:rsidP="0077749C">
            <w:pPr>
              <w:rPr>
                <w:rFonts w:ascii="Times" w:hAnsi="Times" w:cs="Times New Roman"/>
                <w:b/>
                <w:sz w:val="24"/>
                <w:szCs w:val="24"/>
              </w:rPr>
            </w:pPr>
            <w:r w:rsidRPr="0077749C">
              <w:rPr>
                <w:rFonts w:ascii="Times" w:hAnsi="Times" w:cs="Times New Roman"/>
                <w:b/>
                <w:sz w:val="24"/>
                <w:szCs w:val="24"/>
              </w:rPr>
              <w:t xml:space="preserve">Definitions </w:t>
            </w:r>
          </w:p>
        </w:tc>
      </w:tr>
      <w:tr w:rsidR="006B3F2A" w:rsidRPr="0077749C" w14:paraId="2377545F" w14:textId="77777777" w:rsidTr="0077749C">
        <w:trPr>
          <w:trHeight w:val="240"/>
        </w:trPr>
        <w:tc>
          <w:tcPr>
            <w:tcW w:w="1085" w:type="pct"/>
          </w:tcPr>
          <w:p w14:paraId="2B8168B3"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Achievement testing</w:t>
            </w:r>
          </w:p>
        </w:tc>
        <w:tc>
          <w:tcPr>
            <w:tcW w:w="3915" w:type="pct"/>
          </w:tcPr>
          <w:p w14:paraId="1E9A6091" w14:textId="2FCF7EF7" w:rsidR="006B3F2A" w:rsidRPr="006B3F2A" w:rsidRDefault="00055A9E" w:rsidP="006B3F2A">
            <w:pPr>
              <w:jc w:val="both"/>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006B3F2A" w:rsidRPr="006B3F2A">
              <w:rPr>
                <w:rFonts w:ascii="Times New Roman" w:hAnsi="Times New Roman" w:cs="Times New Roman"/>
                <w:sz w:val="24"/>
                <w:szCs w:val="24"/>
              </w:rPr>
              <w:t>to assess whether a certain feature has been effectively learnt</w:t>
            </w:r>
            <w:r>
              <w:rPr>
                <w:rFonts w:ascii="Times New Roman" w:hAnsi="Times New Roman" w:cs="Times New Roman"/>
                <w:sz w:val="24"/>
                <w:szCs w:val="24"/>
              </w:rPr>
              <w:t>. (Harding, 2020, p. 936)</w:t>
            </w:r>
          </w:p>
        </w:tc>
      </w:tr>
      <w:tr w:rsidR="006B3F2A" w:rsidRPr="0077749C" w14:paraId="0C733B32" w14:textId="77777777" w:rsidTr="00055A9E">
        <w:trPr>
          <w:trHeight w:val="692"/>
        </w:trPr>
        <w:tc>
          <w:tcPr>
            <w:tcW w:w="1085" w:type="pct"/>
          </w:tcPr>
          <w:p w14:paraId="33EC951B"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Analytic approaches</w:t>
            </w:r>
          </w:p>
        </w:tc>
        <w:tc>
          <w:tcPr>
            <w:tcW w:w="3915" w:type="pct"/>
          </w:tcPr>
          <w:p w14:paraId="1621096C" w14:textId="46468DEA" w:rsidR="006B3F2A" w:rsidRPr="00055A9E" w:rsidRDefault="00055A9E" w:rsidP="00055A9E">
            <w:pPr>
              <w:widowControl w:val="0"/>
              <w:autoSpaceDE w:val="0"/>
              <w:autoSpaceDN w:val="0"/>
              <w:adjustRightInd w:val="0"/>
              <w:spacing w:after="240" w:line="300" w:lineRule="atLeast"/>
              <w:rPr>
                <w:rFonts w:ascii="Times" w:hAnsi="Times" w:cs="Times"/>
                <w:color w:val="000000"/>
                <w:sz w:val="24"/>
                <w:szCs w:val="24"/>
                <w:lang w:val="en-US"/>
              </w:rPr>
            </w:pPr>
            <w:proofErr w:type="gramStart"/>
            <w:r>
              <w:rPr>
                <w:rFonts w:ascii="Times" w:hAnsi="Times" w:cs="Times"/>
                <w:bCs/>
                <w:color w:val="000000"/>
                <w:sz w:val="26"/>
                <w:szCs w:val="26"/>
                <w:lang w:val="en-US"/>
              </w:rPr>
              <w:t>r</w:t>
            </w:r>
            <w:r w:rsidRPr="00055A9E">
              <w:rPr>
                <w:rFonts w:ascii="Times" w:hAnsi="Times" w:cs="Times"/>
                <w:bCs/>
                <w:color w:val="000000"/>
                <w:sz w:val="26"/>
                <w:szCs w:val="26"/>
                <w:lang w:val="en-US"/>
              </w:rPr>
              <w:t>efer</w:t>
            </w:r>
            <w:proofErr w:type="gramEnd"/>
            <w:r w:rsidRPr="00055A9E">
              <w:rPr>
                <w:rFonts w:ascii="Times" w:hAnsi="Times" w:cs="Times"/>
                <w:bCs/>
                <w:color w:val="000000"/>
                <w:sz w:val="26"/>
                <w:szCs w:val="26"/>
                <w:lang w:val="en-US"/>
              </w:rPr>
              <w:t xml:space="preserve"> to </w:t>
            </w:r>
            <w:r w:rsidRPr="00055A9E">
              <w:rPr>
                <w:rFonts w:ascii="Times" w:hAnsi="Times" w:cs="Times"/>
                <w:color w:val="000000"/>
                <w:sz w:val="26"/>
                <w:szCs w:val="26"/>
                <w:lang w:val="en-US"/>
              </w:rPr>
              <w:t xml:space="preserve">units of language </w:t>
            </w:r>
            <w:proofErr w:type="spellStart"/>
            <w:r w:rsidRPr="00055A9E">
              <w:rPr>
                <w:rFonts w:ascii="Times" w:hAnsi="Times" w:cs="Times"/>
                <w:color w:val="000000"/>
                <w:sz w:val="26"/>
                <w:szCs w:val="26"/>
                <w:lang w:val="en-US"/>
              </w:rPr>
              <w:t>behaviour</w:t>
            </w:r>
            <w:proofErr w:type="spellEnd"/>
            <w:r w:rsidRPr="00055A9E">
              <w:rPr>
                <w:rFonts w:ascii="Times" w:hAnsi="Times" w:cs="Times"/>
                <w:color w:val="000000"/>
                <w:sz w:val="26"/>
                <w:szCs w:val="26"/>
                <w:lang w:val="en-US"/>
              </w:rPr>
              <w:t xml:space="preserve"> are the starting point in syllabus and course design (e.g. descriptions, requests, apologies, enquiries, and other speech acts). </w:t>
            </w:r>
            <w:r>
              <w:rPr>
                <w:rFonts w:ascii="Times" w:hAnsi="Times" w:cs="Times"/>
                <w:color w:val="000000"/>
                <w:sz w:val="26"/>
                <w:szCs w:val="26"/>
                <w:lang w:val="en-US"/>
              </w:rPr>
              <w:t>(</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580</w:t>
            </w:r>
            <w:r w:rsidRPr="00FD4091">
              <w:rPr>
                <w:rFonts w:ascii="Times" w:hAnsi="Times" w:cs="Times New Roman"/>
                <w:sz w:val="24"/>
                <w:szCs w:val="24"/>
              </w:rPr>
              <w:t>)</w:t>
            </w:r>
          </w:p>
        </w:tc>
      </w:tr>
      <w:tr w:rsidR="006B3F2A" w:rsidRPr="0077749C" w14:paraId="258F3958" w14:textId="77777777" w:rsidTr="0077749C">
        <w:trPr>
          <w:trHeight w:val="240"/>
        </w:trPr>
        <w:tc>
          <w:tcPr>
            <w:tcW w:w="1085" w:type="pct"/>
          </w:tcPr>
          <w:p w14:paraId="3BB2A12A"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color w:val="000000"/>
                <w:sz w:val="24"/>
                <w:szCs w:val="24"/>
              </w:rPr>
              <w:t>Connected speech</w:t>
            </w:r>
          </w:p>
        </w:tc>
        <w:tc>
          <w:tcPr>
            <w:tcW w:w="3915" w:type="pct"/>
          </w:tcPr>
          <w:p w14:paraId="424699B6" w14:textId="7D60888F" w:rsidR="00970CFE" w:rsidRDefault="00FF2FAC" w:rsidP="00970CFE">
            <w:pPr>
              <w:widowControl w:val="0"/>
              <w:autoSpaceDE w:val="0"/>
              <w:autoSpaceDN w:val="0"/>
              <w:adjustRightInd w:val="0"/>
              <w:spacing w:after="240" w:line="280" w:lineRule="atLeast"/>
              <w:rPr>
                <w:rFonts w:ascii="Times" w:hAnsi="Times" w:cs="Times"/>
                <w:color w:val="000000"/>
                <w:sz w:val="24"/>
                <w:szCs w:val="24"/>
                <w:lang w:val="en-US"/>
              </w:rPr>
            </w:pPr>
            <w:proofErr w:type="gramStart"/>
            <w:r>
              <w:rPr>
                <w:rFonts w:ascii="Times New Roman" w:hAnsi="Times New Roman" w:cs="Times New Roman"/>
                <w:sz w:val="24"/>
                <w:szCs w:val="24"/>
              </w:rPr>
              <w:t>r</w:t>
            </w:r>
            <w:r w:rsidR="00970CFE">
              <w:rPr>
                <w:rFonts w:ascii="Times New Roman" w:hAnsi="Times New Roman" w:cs="Times New Roman"/>
                <w:sz w:val="24"/>
                <w:szCs w:val="24"/>
              </w:rPr>
              <w:t>efers</w:t>
            </w:r>
            <w:proofErr w:type="gramEnd"/>
            <w:r w:rsidR="00970CFE">
              <w:rPr>
                <w:rFonts w:ascii="Times New Roman" w:hAnsi="Times New Roman" w:cs="Times New Roman"/>
                <w:sz w:val="24"/>
                <w:szCs w:val="24"/>
              </w:rPr>
              <w:t xml:space="preserve"> to a situation when </w:t>
            </w:r>
            <w:r w:rsidR="00970CFE">
              <w:rPr>
                <w:rFonts w:ascii="Times" w:hAnsi="Times" w:cs="Times"/>
                <w:color w:val="000000"/>
                <w:sz w:val="24"/>
                <w:szCs w:val="24"/>
                <w:lang w:val="en-US"/>
              </w:rPr>
              <w:t xml:space="preserve">word boundaries can be blurred. Speakers generally pause between thought groups, or during hesitations, but not after each </w:t>
            </w:r>
            <w:bookmarkStart w:id="0" w:name="_GoBack"/>
            <w:bookmarkEnd w:id="0"/>
            <w:r w:rsidR="00970CFE">
              <w:rPr>
                <w:rFonts w:ascii="Times" w:hAnsi="Times" w:cs="Times"/>
                <w:color w:val="000000"/>
                <w:sz w:val="24"/>
                <w:szCs w:val="24"/>
                <w:lang w:val="en-US"/>
              </w:rPr>
              <w:t xml:space="preserve">and every word. In fast speech, syllables blend together in a variety of ways: </w:t>
            </w:r>
          </w:p>
          <w:p w14:paraId="2FF0339F" w14:textId="77777777" w:rsidR="00970CFE" w:rsidRPr="00970CFE" w:rsidRDefault="00970CFE" w:rsidP="00970CFE">
            <w:pPr>
              <w:pStyle w:val="ListParagraph"/>
              <w:numPr>
                <w:ilvl w:val="0"/>
                <w:numId w:val="21"/>
              </w:numPr>
              <w:rPr>
                <w:rFonts w:ascii="Times" w:hAnsi="Times"/>
              </w:rPr>
            </w:pPr>
            <w:r w:rsidRPr="00970CFE">
              <w:rPr>
                <w:rFonts w:ascii="Times" w:hAnsi="Times"/>
              </w:rPr>
              <w:t xml:space="preserve">Syllables may be linked together by a consonant sound or glide: </w:t>
            </w:r>
            <w:r w:rsidRPr="00970CFE">
              <w:rPr>
                <w:rFonts w:ascii="Times" w:hAnsi="Times"/>
                <w:i/>
                <w:u w:val="single"/>
              </w:rPr>
              <w:t>An apple</w:t>
            </w:r>
            <w:r w:rsidRPr="00970CFE">
              <w:rPr>
                <w:rFonts w:ascii="Times" w:hAnsi="Times"/>
                <w:u w:val="single"/>
              </w:rPr>
              <w:t xml:space="preserve"> </w:t>
            </w:r>
            <w:r w:rsidRPr="00970CFE">
              <w:rPr>
                <w:rFonts w:ascii="Times" w:hAnsi="Times"/>
              </w:rPr>
              <w:t xml:space="preserve">(sounds like </w:t>
            </w:r>
            <w:proofErr w:type="spellStart"/>
            <w:r w:rsidRPr="00970CFE">
              <w:rPr>
                <w:rFonts w:ascii="Times" w:hAnsi="Times"/>
                <w:i/>
              </w:rPr>
              <w:t>annapple</w:t>
            </w:r>
            <w:proofErr w:type="spellEnd"/>
            <w:r w:rsidRPr="00970CFE">
              <w:rPr>
                <w:rFonts w:ascii="Times" w:hAnsi="Times"/>
              </w:rPr>
              <w:t xml:space="preserve">) </w:t>
            </w:r>
          </w:p>
          <w:p w14:paraId="2CF93A99" w14:textId="77777777" w:rsidR="00970CFE" w:rsidRPr="00970CFE" w:rsidRDefault="00970CFE" w:rsidP="00970CFE">
            <w:pPr>
              <w:pStyle w:val="ListParagraph"/>
              <w:numPr>
                <w:ilvl w:val="0"/>
                <w:numId w:val="21"/>
              </w:numPr>
              <w:rPr>
                <w:rFonts w:ascii="Times" w:hAnsi="Times"/>
              </w:rPr>
            </w:pPr>
            <w:r w:rsidRPr="00970CFE">
              <w:rPr>
                <w:rFonts w:ascii="Times" w:hAnsi="Times"/>
              </w:rPr>
              <w:t xml:space="preserve">Final consonants may shift to the next syllable: </w:t>
            </w:r>
            <w:r w:rsidRPr="003576B2">
              <w:rPr>
                <w:rFonts w:ascii="Times" w:hAnsi="Times"/>
                <w:i/>
              </w:rPr>
              <w:t>They</w:t>
            </w:r>
            <w:r w:rsidRPr="003576B2">
              <w:rPr>
                <w:rFonts w:ascii="Times" w:hAnsi="Times"/>
                <w:i/>
                <w:u w:val="single"/>
              </w:rPr>
              <w:t xml:space="preserve"> lived i</w:t>
            </w:r>
            <w:r w:rsidRPr="003576B2">
              <w:rPr>
                <w:rFonts w:ascii="Times" w:hAnsi="Times"/>
                <w:i/>
              </w:rPr>
              <w:t>n Chicago.</w:t>
            </w:r>
            <w:r w:rsidRPr="00970CFE">
              <w:rPr>
                <w:rFonts w:ascii="Times" w:hAnsi="Times"/>
              </w:rPr>
              <w:t xml:space="preserve"> (</w:t>
            </w:r>
            <w:proofErr w:type="gramStart"/>
            <w:r w:rsidRPr="00970CFE">
              <w:rPr>
                <w:rFonts w:ascii="Times" w:hAnsi="Times"/>
              </w:rPr>
              <w:t>sounds</w:t>
            </w:r>
            <w:proofErr w:type="gramEnd"/>
            <w:r w:rsidRPr="00970CFE">
              <w:rPr>
                <w:rFonts w:ascii="Times" w:hAnsi="Times"/>
              </w:rPr>
              <w:t xml:space="preserve"> like </w:t>
            </w:r>
            <w:r w:rsidRPr="003576B2">
              <w:rPr>
                <w:rFonts w:ascii="Times" w:hAnsi="Times"/>
                <w:i/>
              </w:rPr>
              <w:t>live-din</w:t>
            </w:r>
            <w:r w:rsidRPr="00970CFE">
              <w:rPr>
                <w:rFonts w:ascii="Times" w:hAnsi="Times"/>
              </w:rPr>
              <w:t xml:space="preserve">) </w:t>
            </w:r>
          </w:p>
          <w:p w14:paraId="7049BF45" w14:textId="77777777" w:rsidR="00970CFE" w:rsidRPr="00970CFE" w:rsidRDefault="00970CFE" w:rsidP="00970CFE">
            <w:pPr>
              <w:pStyle w:val="ListParagraph"/>
              <w:numPr>
                <w:ilvl w:val="0"/>
                <w:numId w:val="21"/>
              </w:numPr>
              <w:rPr>
                <w:rFonts w:ascii="Times" w:hAnsi="Times"/>
              </w:rPr>
            </w:pPr>
            <w:r w:rsidRPr="00970CFE">
              <w:rPr>
                <w:rFonts w:ascii="Times" w:hAnsi="Times"/>
              </w:rPr>
              <w:t xml:space="preserve">Two adjacent sounds may be articulated as a single new sound: </w:t>
            </w:r>
            <w:r w:rsidRPr="003576B2">
              <w:rPr>
                <w:rFonts w:ascii="Times" w:hAnsi="Times"/>
                <w:i/>
              </w:rPr>
              <w:t>Why</w:t>
            </w:r>
            <w:r w:rsidRPr="003576B2">
              <w:rPr>
                <w:rFonts w:ascii="Times" w:hAnsi="Times"/>
                <w:i/>
                <w:u w:val="single"/>
              </w:rPr>
              <w:t xml:space="preserve"> can’t you</w:t>
            </w:r>
            <w:r w:rsidRPr="003576B2">
              <w:rPr>
                <w:rFonts w:ascii="Times" w:hAnsi="Times"/>
                <w:i/>
              </w:rPr>
              <w:t>?</w:t>
            </w:r>
            <w:r w:rsidRPr="00970CFE">
              <w:rPr>
                <w:rFonts w:ascii="Times" w:hAnsi="Times"/>
              </w:rPr>
              <w:t xml:space="preserve"> </w:t>
            </w:r>
            <w:r w:rsidRPr="00970CFE">
              <w:rPr>
                <w:rFonts w:ascii="Times New Roman" w:hAnsi="Times New Roman" w:cs="Times New Roman"/>
              </w:rPr>
              <w:t>→</w:t>
            </w:r>
            <w:r w:rsidRPr="00970CFE">
              <w:rPr>
                <w:rFonts w:ascii="Times" w:hAnsi="Times"/>
              </w:rPr>
              <w:t xml:space="preserve"> (sounds like </w:t>
            </w:r>
            <w:proofErr w:type="spellStart"/>
            <w:r w:rsidRPr="003576B2">
              <w:rPr>
                <w:rFonts w:ascii="Times" w:hAnsi="Times"/>
                <w:i/>
              </w:rPr>
              <w:t>canchu</w:t>
            </w:r>
            <w:proofErr w:type="spellEnd"/>
            <w:r w:rsidRPr="00970CFE">
              <w:rPr>
                <w:rFonts w:ascii="Times" w:hAnsi="Times"/>
              </w:rPr>
              <w:t xml:space="preserve">) </w:t>
            </w:r>
          </w:p>
          <w:p w14:paraId="583BA30A" w14:textId="77777777" w:rsidR="00970CFE" w:rsidRPr="00970CFE" w:rsidRDefault="00970CFE" w:rsidP="00970CFE">
            <w:pPr>
              <w:pStyle w:val="ListParagraph"/>
              <w:numPr>
                <w:ilvl w:val="0"/>
                <w:numId w:val="21"/>
              </w:numPr>
              <w:rPr>
                <w:rFonts w:ascii="Times" w:hAnsi="Times"/>
              </w:rPr>
            </w:pPr>
            <w:r w:rsidRPr="00970CFE">
              <w:rPr>
                <w:rFonts w:ascii="Times" w:hAnsi="Times"/>
              </w:rPr>
              <w:t>Sounds may be omitted</w:t>
            </w:r>
            <w:proofErr w:type="gramStart"/>
            <w:r w:rsidRPr="00970CFE">
              <w:rPr>
                <w:rFonts w:ascii="Times" w:hAnsi="Times"/>
              </w:rPr>
              <w:t>: </w:t>
            </w:r>
            <w:proofErr w:type="gramEnd"/>
            <w:r w:rsidRPr="003576B2">
              <w:rPr>
                <w:rFonts w:ascii="Times" w:hAnsi="Times"/>
                <w:i/>
              </w:rPr>
              <w:t xml:space="preserve">He </w:t>
            </w:r>
            <w:r w:rsidRPr="003576B2">
              <w:rPr>
                <w:rFonts w:ascii="Times" w:hAnsi="Times"/>
                <w:i/>
                <w:u w:val="single"/>
              </w:rPr>
              <w:t>gave he</w:t>
            </w:r>
            <w:r w:rsidRPr="003576B2">
              <w:rPr>
                <w:rFonts w:ascii="Times" w:hAnsi="Times"/>
                <w:i/>
              </w:rPr>
              <w:t>r a gift</w:t>
            </w:r>
            <w:r w:rsidRPr="00970CFE">
              <w:rPr>
                <w:rFonts w:ascii="Times" w:hAnsi="Times"/>
              </w:rPr>
              <w:t>. (</w:t>
            </w:r>
            <w:proofErr w:type="gramStart"/>
            <w:r w:rsidRPr="00970CFE">
              <w:rPr>
                <w:rFonts w:ascii="Times" w:hAnsi="Times"/>
              </w:rPr>
              <w:t>sounds</w:t>
            </w:r>
            <w:proofErr w:type="gramEnd"/>
            <w:r w:rsidRPr="00970CFE">
              <w:rPr>
                <w:rFonts w:ascii="Times" w:hAnsi="Times"/>
              </w:rPr>
              <w:t xml:space="preserve"> like </w:t>
            </w:r>
            <w:proofErr w:type="spellStart"/>
            <w:r w:rsidRPr="003576B2">
              <w:rPr>
                <w:rFonts w:ascii="Times" w:hAnsi="Times"/>
                <w:i/>
              </w:rPr>
              <w:t>gaver</w:t>
            </w:r>
            <w:proofErr w:type="spellEnd"/>
            <w:r w:rsidRPr="00970CFE">
              <w:rPr>
                <w:rFonts w:ascii="Times" w:hAnsi="Times"/>
              </w:rPr>
              <w:t xml:space="preserve">) </w:t>
            </w:r>
          </w:p>
          <w:p w14:paraId="1DF6F12E" w14:textId="12B09CA2" w:rsidR="006B3F2A" w:rsidRPr="003576B2" w:rsidRDefault="00970CFE" w:rsidP="003576B2">
            <w:pPr>
              <w:pStyle w:val="ListParagraph"/>
              <w:numPr>
                <w:ilvl w:val="0"/>
                <w:numId w:val="21"/>
              </w:numPr>
              <w:rPr>
                <w:rFonts w:ascii="Times" w:hAnsi="Times"/>
              </w:rPr>
            </w:pPr>
            <w:r w:rsidRPr="00970CFE">
              <w:rPr>
                <w:rFonts w:ascii="Times" w:hAnsi="Times"/>
              </w:rPr>
              <w:t xml:space="preserve">Unstressed function words are usually shortened and their vowels reduced: </w:t>
            </w:r>
            <w:r w:rsidRPr="003576B2">
              <w:rPr>
                <w:rFonts w:ascii="Times" w:hAnsi="Times"/>
                <w:i/>
              </w:rPr>
              <w:t>It lasted</w:t>
            </w:r>
            <w:r w:rsidRPr="003576B2">
              <w:rPr>
                <w:rFonts w:ascii="Times" w:hAnsi="Times"/>
                <w:i/>
                <w:u w:val="single"/>
              </w:rPr>
              <w:t xml:space="preserve"> for four</w:t>
            </w:r>
            <w:r w:rsidRPr="003576B2">
              <w:rPr>
                <w:rFonts w:ascii="Times" w:hAnsi="Times"/>
                <w:i/>
              </w:rPr>
              <w:t xml:space="preserve"> hours</w:t>
            </w:r>
            <w:r w:rsidRPr="00970CFE">
              <w:rPr>
                <w:rFonts w:ascii="Times" w:hAnsi="Times"/>
              </w:rPr>
              <w:t>. (</w:t>
            </w:r>
            <w:proofErr w:type="gramStart"/>
            <w:r w:rsidRPr="00970CFE">
              <w:rPr>
                <w:rFonts w:ascii="Times" w:hAnsi="Times"/>
              </w:rPr>
              <w:t>sounds</w:t>
            </w:r>
            <w:proofErr w:type="gramEnd"/>
            <w:r w:rsidRPr="00970CFE">
              <w:rPr>
                <w:rFonts w:ascii="Times" w:hAnsi="Times"/>
              </w:rPr>
              <w:t xml:space="preserve"> like </w:t>
            </w:r>
            <w:r w:rsidRPr="003576B2">
              <w:rPr>
                <w:rFonts w:ascii="Times" w:hAnsi="Times"/>
                <w:i/>
              </w:rPr>
              <w:t>fur</w:t>
            </w:r>
            <w:r w:rsidRPr="00970CFE">
              <w:rPr>
                <w:rFonts w:ascii="Times" w:hAnsi="Times"/>
              </w:rPr>
              <w:t xml:space="preserve"> not </w:t>
            </w:r>
            <w:r w:rsidRPr="003576B2">
              <w:rPr>
                <w:rFonts w:ascii="Times" w:hAnsi="Times"/>
                <w:i/>
              </w:rPr>
              <w:t>four</w:t>
            </w:r>
            <w:r w:rsidRPr="00970CFE">
              <w:rPr>
                <w:rFonts w:ascii="Times" w:hAnsi="Times"/>
              </w:rPr>
              <w:t xml:space="preserve">) </w:t>
            </w:r>
            <w:r w:rsidR="003576B2">
              <w:rPr>
                <w:rFonts w:ascii="Times" w:hAnsi="Times"/>
              </w:rPr>
              <w:t>(Goodwin, 2020, p. 944)</w:t>
            </w:r>
          </w:p>
        </w:tc>
      </w:tr>
      <w:tr w:rsidR="006B3F2A" w:rsidRPr="0077749C" w14:paraId="1EA16583" w14:textId="77777777" w:rsidTr="003576B2">
        <w:trPr>
          <w:trHeight w:val="370"/>
        </w:trPr>
        <w:tc>
          <w:tcPr>
            <w:tcW w:w="1085" w:type="pct"/>
          </w:tcPr>
          <w:p w14:paraId="0297B153"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Conventional techniques</w:t>
            </w:r>
          </w:p>
        </w:tc>
        <w:tc>
          <w:tcPr>
            <w:tcW w:w="3915" w:type="pct"/>
          </w:tcPr>
          <w:p w14:paraId="3724ECE9" w14:textId="66BDAC94" w:rsidR="006B3F2A" w:rsidRPr="003576B2" w:rsidRDefault="003576B2" w:rsidP="003576B2">
            <w:pPr>
              <w:rPr>
                <w:rFonts w:ascii="Times" w:hAnsi="Times"/>
                <w:sz w:val="24"/>
                <w:szCs w:val="24"/>
              </w:rPr>
            </w:pPr>
            <w:proofErr w:type="gramStart"/>
            <w:r w:rsidRPr="003576B2">
              <w:rPr>
                <w:rFonts w:ascii="Times" w:hAnsi="Times"/>
                <w:sz w:val="24"/>
                <w:szCs w:val="24"/>
              </w:rPr>
              <w:t>include</w:t>
            </w:r>
            <w:proofErr w:type="gramEnd"/>
            <w:r w:rsidRPr="003576B2">
              <w:rPr>
                <w:rFonts w:ascii="Times" w:hAnsi="Times"/>
                <w:sz w:val="24"/>
                <w:szCs w:val="24"/>
              </w:rPr>
              <w:t xml:space="preserve"> imitation (listen and repeat), articulatory explanations (“Put your tongue here . . .”), minimal pair exercises (ship vs. sheep), tongue twisters (she sells seashells by the seashore), and reading aloud. (Goodwin, 2020, p. 941)</w:t>
            </w:r>
          </w:p>
        </w:tc>
      </w:tr>
      <w:tr w:rsidR="006B3F2A" w:rsidRPr="0077749C" w14:paraId="2E98D507" w14:textId="77777777" w:rsidTr="0077749C">
        <w:trPr>
          <w:trHeight w:val="240"/>
        </w:trPr>
        <w:tc>
          <w:tcPr>
            <w:tcW w:w="1085" w:type="pct"/>
          </w:tcPr>
          <w:p w14:paraId="30C01547"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Diagnostic purposes</w:t>
            </w:r>
          </w:p>
        </w:tc>
        <w:tc>
          <w:tcPr>
            <w:tcW w:w="3915" w:type="pct"/>
          </w:tcPr>
          <w:p w14:paraId="53FD1198" w14:textId="049408C3" w:rsidR="006B3F2A" w:rsidRPr="006B3F2A" w:rsidRDefault="006B3F2A" w:rsidP="006B3F2A">
            <w:pPr>
              <w:jc w:val="both"/>
              <w:rPr>
                <w:rFonts w:ascii="Times New Roman" w:hAnsi="Times New Roman" w:cs="Times New Roman"/>
                <w:b/>
                <w:sz w:val="24"/>
                <w:szCs w:val="24"/>
              </w:rPr>
            </w:pPr>
            <w:proofErr w:type="gramStart"/>
            <w:r w:rsidRPr="006B3F2A">
              <w:rPr>
                <w:rFonts w:ascii="Times New Roman" w:hAnsi="Times New Roman" w:cs="Times New Roman"/>
                <w:sz w:val="24"/>
                <w:szCs w:val="24"/>
              </w:rPr>
              <w:t>to</w:t>
            </w:r>
            <w:proofErr w:type="gramEnd"/>
            <w:r w:rsidRPr="006B3F2A">
              <w:rPr>
                <w:rFonts w:ascii="Times New Roman" w:hAnsi="Times New Roman" w:cs="Times New Roman"/>
                <w:sz w:val="24"/>
                <w:szCs w:val="24"/>
              </w:rPr>
              <w:t xml:space="preserve"> find out what areas of pronunciation a student might need particular help with</w:t>
            </w:r>
            <w:r w:rsidR="003576B2">
              <w:rPr>
                <w:rFonts w:ascii="Times New Roman" w:hAnsi="Times New Roman" w:cs="Times New Roman"/>
                <w:sz w:val="24"/>
                <w:szCs w:val="24"/>
              </w:rPr>
              <w:t>. (Harding, 2020, p.936)</w:t>
            </w:r>
          </w:p>
        </w:tc>
      </w:tr>
      <w:tr w:rsidR="006B3F2A" w:rsidRPr="0077749C" w14:paraId="5D3B1CC0" w14:textId="77777777" w:rsidTr="00FF2FAC">
        <w:trPr>
          <w:trHeight w:val="553"/>
        </w:trPr>
        <w:tc>
          <w:tcPr>
            <w:tcW w:w="1085" w:type="pct"/>
          </w:tcPr>
          <w:p w14:paraId="38313B18" w14:textId="77777777" w:rsidR="006B3F2A" w:rsidRPr="00FF2FAC" w:rsidRDefault="006B3F2A" w:rsidP="00FF2FAC">
            <w:pPr>
              <w:jc w:val="both"/>
              <w:rPr>
                <w:rFonts w:ascii="Times New Roman" w:hAnsi="Times New Roman" w:cs="Times New Roman"/>
                <w:b/>
                <w:sz w:val="24"/>
                <w:szCs w:val="24"/>
              </w:rPr>
            </w:pPr>
            <w:r w:rsidRPr="00FF2FAC">
              <w:rPr>
                <w:rFonts w:ascii="Times New Roman" w:hAnsi="Times New Roman" w:cs="Times New Roman"/>
                <w:b/>
                <w:sz w:val="24"/>
                <w:szCs w:val="24"/>
              </w:rPr>
              <w:t>Holistic approaches</w:t>
            </w:r>
          </w:p>
        </w:tc>
        <w:tc>
          <w:tcPr>
            <w:tcW w:w="3915" w:type="pct"/>
          </w:tcPr>
          <w:p w14:paraId="53B4E17B" w14:textId="7E2958E6" w:rsidR="006B3F2A" w:rsidRPr="002A269D" w:rsidRDefault="002A269D" w:rsidP="00FF2FAC">
            <w:pPr>
              <w:widowControl w:val="0"/>
              <w:autoSpaceDE w:val="0"/>
              <w:autoSpaceDN w:val="0"/>
              <w:adjustRightInd w:val="0"/>
              <w:spacing w:after="240"/>
              <w:rPr>
                <w:rFonts w:ascii="Times" w:hAnsi="Times" w:cs="Times"/>
                <w:color w:val="000000"/>
                <w:sz w:val="24"/>
                <w:szCs w:val="24"/>
                <w:lang w:val="en-US"/>
              </w:rPr>
            </w:pPr>
            <w:proofErr w:type="gramStart"/>
            <w:r>
              <w:rPr>
                <w:rFonts w:ascii="Times" w:hAnsi="Times" w:cs="Times"/>
                <w:color w:val="000000"/>
                <w:sz w:val="26"/>
                <w:szCs w:val="26"/>
                <w:lang w:val="en-US"/>
              </w:rPr>
              <w:t>an</w:t>
            </w:r>
            <w:proofErr w:type="gramEnd"/>
            <w:r>
              <w:rPr>
                <w:rFonts w:ascii="Times" w:hAnsi="Times" w:cs="Times"/>
                <w:color w:val="000000"/>
                <w:sz w:val="26"/>
                <w:szCs w:val="26"/>
                <w:lang w:val="en-US"/>
              </w:rPr>
              <w:t xml:space="preserve"> approach to language teaching which seeks to focus on language in its entirety rather than breaking it down into separate components, such as reading, listening, writing, grammar, etc. This is one of the </w:t>
            </w:r>
            <w:r>
              <w:rPr>
                <w:rFonts w:ascii="Times" w:hAnsi="Times" w:cs="Times"/>
                <w:color w:val="000000"/>
                <w:sz w:val="26"/>
                <w:szCs w:val="26"/>
                <w:lang w:val="en-US"/>
              </w:rPr>
              <w:lastRenderedPageBreak/>
              <w:t>principles of whole language as well as of some approaches to teaching language arts. (</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262</w:t>
            </w:r>
            <w:r w:rsidRPr="00FD4091">
              <w:rPr>
                <w:rFonts w:ascii="Times" w:hAnsi="Times" w:cs="Times New Roman"/>
                <w:sz w:val="24"/>
                <w:szCs w:val="24"/>
              </w:rPr>
              <w:t>)</w:t>
            </w:r>
          </w:p>
        </w:tc>
      </w:tr>
      <w:tr w:rsidR="006B3F2A" w:rsidRPr="0077749C" w14:paraId="18802614" w14:textId="77777777" w:rsidTr="0077749C">
        <w:trPr>
          <w:trHeight w:val="240"/>
        </w:trPr>
        <w:tc>
          <w:tcPr>
            <w:tcW w:w="1085" w:type="pct"/>
          </w:tcPr>
          <w:p w14:paraId="3FCACF43"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lastRenderedPageBreak/>
              <w:t>Impressionistic approaches</w:t>
            </w:r>
          </w:p>
        </w:tc>
        <w:tc>
          <w:tcPr>
            <w:tcW w:w="3915" w:type="pct"/>
          </w:tcPr>
          <w:p w14:paraId="627E0B30" w14:textId="373C1BA2" w:rsidR="006B3F2A" w:rsidRPr="002A269D" w:rsidRDefault="002A269D" w:rsidP="002A269D">
            <w:pPr>
              <w:rPr>
                <w:rFonts w:ascii="Times" w:hAnsi="Times"/>
                <w:sz w:val="24"/>
                <w:szCs w:val="24"/>
              </w:rPr>
            </w:pPr>
            <w:proofErr w:type="gramStart"/>
            <w:r w:rsidRPr="002A269D">
              <w:rPr>
                <w:rFonts w:ascii="Times" w:hAnsi="Times"/>
                <w:sz w:val="24"/>
                <w:szCs w:val="24"/>
              </w:rPr>
              <w:t>refer</w:t>
            </w:r>
            <w:proofErr w:type="gramEnd"/>
            <w:r w:rsidRPr="002A269D">
              <w:rPr>
                <w:rFonts w:ascii="Times" w:hAnsi="Times"/>
                <w:sz w:val="24"/>
                <w:szCs w:val="24"/>
              </w:rPr>
              <w:t xml:space="preserve"> to </w:t>
            </w:r>
            <w:r w:rsidR="006B3F2A" w:rsidRPr="002A269D">
              <w:rPr>
                <w:rFonts w:ascii="Times" w:hAnsi="Times"/>
                <w:sz w:val="24"/>
                <w:szCs w:val="24"/>
              </w:rPr>
              <w:t xml:space="preserve">assessments </w:t>
            </w:r>
            <w:r w:rsidRPr="002A269D">
              <w:rPr>
                <w:rFonts w:ascii="Times" w:hAnsi="Times"/>
                <w:sz w:val="24"/>
                <w:szCs w:val="24"/>
              </w:rPr>
              <w:t xml:space="preserve">which </w:t>
            </w:r>
            <w:r w:rsidR="006B3F2A" w:rsidRPr="002A269D">
              <w:rPr>
                <w:rFonts w:ascii="Times" w:hAnsi="Times"/>
                <w:sz w:val="24"/>
                <w:szCs w:val="24"/>
              </w:rPr>
              <w:t xml:space="preserve">are made by human </w:t>
            </w:r>
            <w:proofErr w:type="spellStart"/>
            <w:r w:rsidR="006B3F2A" w:rsidRPr="002A269D">
              <w:rPr>
                <w:rFonts w:ascii="Times" w:hAnsi="Times"/>
                <w:sz w:val="24"/>
                <w:szCs w:val="24"/>
              </w:rPr>
              <w:t>raters</w:t>
            </w:r>
            <w:proofErr w:type="spellEnd"/>
            <w:r w:rsidR="006B3F2A" w:rsidRPr="002A269D">
              <w:rPr>
                <w:rFonts w:ascii="Times" w:hAnsi="Times"/>
                <w:sz w:val="24"/>
                <w:szCs w:val="24"/>
              </w:rPr>
              <w:t xml:space="preserve"> (ranging from untrained “lay” </w:t>
            </w:r>
            <w:proofErr w:type="spellStart"/>
            <w:r w:rsidR="006B3F2A" w:rsidRPr="002A269D">
              <w:rPr>
                <w:rFonts w:ascii="Times" w:hAnsi="Times"/>
                <w:sz w:val="24"/>
                <w:szCs w:val="24"/>
              </w:rPr>
              <w:t>raters</w:t>
            </w:r>
            <w:proofErr w:type="spellEnd"/>
            <w:r w:rsidR="006B3F2A" w:rsidRPr="002A269D">
              <w:rPr>
                <w:rFonts w:ascii="Times" w:hAnsi="Times"/>
                <w:sz w:val="24"/>
                <w:szCs w:val="24"/>
              </w:rPr>
              <w:t xml:space="preserve"> to hig</w:t>
            </w:r>
            <w:r w:rsidRPr="002A269D">
              <w:rPr>
                <w:rFonts w:ascii="Times" w:hAnsi="Times"/>
                <w:sz w:val="24"/>
                <w:szCs w:val="24"/>
              </w:rPr>
              <w:t xml:space="preserve">hly trained linguists or speech </w:t>
            </w:r>
            <w:r w:rsidR="006B3F2A" w:rsidRPr="002A269D">
              <w:rPr>
                <w:rFonts w:ascii="Times" w:hAnsi="Times"/>
                <w:sz w:val="24"/>
                <w:szCs w:val="24"/>
              </w:rPr>
              <w:t>scientists)</w:t>
            </w:r>
            <w:r w:rsidRPr="002A269D">
              <w:rPr>
                <w:rFonts w:ascii="Times" w:hAnsi="Times"/>
                <w:sz w:val="24"/>
                <w:szCs w:val="24"/>
              </w:rPr>
              <w:t>. (Harding, 2020, p. 937)</w:t>
            </w:r>
          </w:p>
        </w:tc>
      </w:tr>
      <w:tr w:rsidR="006B3F2A" w:rsidRPr="0077749C" w14:paraId="547761A2" w14:textId="77777777" w:rsidTr="0077749C">
        <w:trPr>
          <w:trHeight w:val="240"/>
        </w:trPr>
        <w:tc>
          <w:tcPr>
            <w:tcW w:w="1085" w:type="pct"/>
          </w:tcPr>
          <w:p w14:paraId="0741877D" w14:textId="77777777" w:rsidR="006B3F2A" w:rsidRPr="00FF2FAC" w:rsidRDefault="006B3F2A" w:rsidP="006B3F2A">
            <w:pPr>
              <w:jc w:val="both"/>
              <w:rPr>
                <w:rFonts w:ascii="Times New Roman" w:hAnsi="Times New Roman" w:cs="Times New Roman"/>
                <w:b/>
                <w:sz w:val="24"/>
                <w:szCs w:val="24"/>
              </w:rPr>
            </w:pPr>
            <w:r w:rsidRPr="00FF2FAC">
              <w:rPr>
                <w:rFonts w:ascii="Times New Roman" w:eastAsia="Times New Roman" w:hAnsi="Times New Roman" w:cs="Times New Roman"/>
                <w:b/>
                <w:color w:val="000000" w:themeColor="text1"/>
                <w:sz w:val="24"/>
                <w:szCs w:val="24"/>
                <w:lang w:eastAsia="hu-HU"/>
              </w:rPr>
              <w:t>Intonation</w:t>
            </w:r>
          </w:p>
        </w:tc>
        <w:tc>
          <w:tcPr>
            <w:tcW w:w="3915" w:type="pct"/>
          </w:tcPr>
          <w:p w14:paraId="6CD22236" w14:textId="026D5CA9" w:rsidR="006B3F2A" w:rsidRPr="002A269D" w:rsidRDefault="002A269D" w:rsidP="002A269D">
            <w:pPr>
              <w:widowControl w:val="0"/>
              <w:autoSpaceDE w:val="0"/>
              <w:autoSpaceDN w:val="0"/>
              <w:adjustRightInd w:val="0"/>
              <w:spacing w:after="240" w:line="300" w:lineRule="atLeast"/>
              <w:rPr>
                <w:rFonts w:ascii="Times" w:hAnsi="Times" w:cs="Times"/>
                <w:color w:val="000000"/>
                <w:sz w:val="24"/>
                <w:szCs w:val="24"/>
                <w:lang w:val="en-US"/>
              </w:rPr>
            </w:pPr>
            <w:proofErr w:type="gramStart"/>
            <w:r>
              <w:rPr>
                <w:rFonts w:ascii="Times" w:hAnsi="Times" w:cs="Times"/>
                <w:color w:val="000000"/>
                <w:sz w:val="26"/>
                <w:szCs w:val="26"/>
                <w:lang w:val="en-US"/>
              </w:rPr>
              <w:t>when</w:t>
            </w:r>
            <w:proofErr w:type="gramEnd"/>
            <w:r>
              <w:rPr>
                <w:rFonts w:ascii="Times" w:hAnsi="Times" w:cs="Times"/>
                <w:color w:val="000000"/>
                <w:sz w:val="26"/>
                <w:szCs w:val="26"/>
                <w:lang w:val="en-US"/>
              </w:rPr>
              <w:t xml:space="preserve"> speaking, people generally raise and lower the pitch of their voice, forming pitch patterns. They also give some syllables in their utterances a greater degree of loudness and change their speech rhythm. These phenomena are called intonation. Intonation does not happen at random but has definite patterns (see intonation contour). Intonation is used to carry information over and above that which is expressed by the words in the sentence. </w:t>
            </w:r>
            <w:proofErr w:type="gramStart"/>
            <w:r>
              <w:rPr>
                <w:rFonts w:ascii="Times" w:hAnsi="Times" w:cs="Times"/>
                <w:color w:val="000000"/>
                <w:sz w:val="26"/>
                <w:szCs w:val="26"/>
                <w:lang w:val="en-US"/>
              </w:rPr>
              <w:t>see</w:t>
            </w:r>
            <w:proofErr w:type="gramEnd"/>
            <w:r>
              <w:rPr>
                <w:rFonts w:ascii="Times" w:hAnsi="Times" w:cs="Times"/>
                <w:color w:val="000000"/>
                <w:sz w:val="26"/>
                <w:szCs w:val="26"/>
                <w:lang w:val="en-US"/>
              </w:rPr>
              <w:t xml:space="preserve"> also key</w:t>
            </w:r>
            <w:r>
              <w:rPr>
                <w:rFonts w:ascii="Times" w:hAnsi="Times" w:cs="Times"/>
                <w:color w:val="000000"/>
                <w:position w:val="10"/>
                <w:sz w:val="16"/>
                <w:szCs w:val="16"/>
                <w:lang w:val="en-US"/>
              </w:rPr>
              <w:t>2</w:t>
            </w:r>
            <w:r>
              <w:rPr>
                <w:rFonts w:ascii="Times" w:hAnsi="Times" w:cs="Times"/>
                <w:color w:val="000000"/>
                <w:sz w:val="26"/>
                <w:szCs w:val="26"/>
                <w:lang w:val="en-US"/>
              </w:rPr>
              <w:t>, pitch level, tone unit. (</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299</w:t>
            </w:r>
            <w:r w:rsidRPr="00FD4091">
              <w:rPr>
                <w:rFonts w:ascii="Times" w:hAnsi="Times" w:cs="Times New Roman"/>
                <w:sz w:val="24"/>
                <w:szCs w:val="24"/>
              </w:rPr>
              <w:t>)</w:t>
            </w:r>
          </w:p>
        </w:tc>
      </w:tr>
      <w:tr w:rsidR="006B3F2A" w:rsidRPr="0077749C" w14:paraId="1B6742CD" w14:textId="77777777" w:rsidTr="0077749C">
        <w:trPr>
          <w:trHeight w:val="240"/>
        </w:trPr>
        <w:tc>
          <w:tcPr>
            <w:tcW w:w="1085" w:type="pct"/>
          </w:tcPr>
          <w:p w14:paraId="02E972F9"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Language proficiency</w:t>
            </w:r>
          </w:p>
        </w:tc>
        <w:tc>
          <w:tcPr>
            <w:tcW w:w="3915" w:type="pct"/>
          </w:tcPr>
          <w:p w14:paraId="50EC7C3E" w14:textId="53F90A66" w:rsidR="006B3F2A" w:rsidRPr="002A269D" w:rsidRDefault="002A269D" w:rsidP="008B314E">
            <w:pPr>
              <w:widowControl w:val="0"/>
              <w:autoSpaceDE w:val="0"/>
              <w:autoSpaceDN w:val="0"/>
              <w:adjustRightInd w:val="0"/>
              <w:spacing w:after="240" w:line="300" w:lineRule="atLeast"/>
              <w:rPr>
                <w:rFonts w:ascii="Times" w:hAnsi="Times" w:cs="Times"/>
                <w:color w:val="000000"/>
                <w:sz w:val="24"/>
                <w:szCs w:val="24"/>
                <w:lang w:val="en-US"/>
              </w:rPr>
            </w:pPr>
            <w:proofErr w:type="gramStart"/>
            <w:r>
              <w:rPr>
                <w:rFonts w:ascii="Times" w:hAnsi="Times" w:cs="Times"/>
                <w:color w:val="000000"/>
                <w:sz w:val="26"/>
                <w:szCs w:val="26"/>
                <w:lang w:val="en-US"/>
              </w:rPr>
              <w:t>the</w:t>
            </w:r>
            <w:proofErr w:type="gramEnd"/>
            <w:r>
              <w:rPr>
                <w:rFonts w:ascii="Times" w:hAnsi="Times" w:cs="Times"/>
                <w:color w:val="000000"/>
                <w:sz w:val="26"/>
                <w:szCs w:val="26"/>
                <w:lang w:val="en-US"/>
              </w:rPr>
              <w:t xml:space="preserve"> degree of skill with which a person can use a language, such as how well a person can read, write, speak, or understand language. This can be contrasted with language achievement, which describes language ability as a result of learning. Proficiency may be measured through the use of a proficiency test. (</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321</w:t>
            </w:r>
            <w:r w:rsidRPr="00FD4091">
              <w:rPr>
                <w:rFonts w:ascii="Times" w:hAnsi="Times" w:cs="Times New Roman"/>
                <w:sz w:val="24"/>
                <w:szCs w:val="24"/>
              </w:rPr>
              <w:t>)</w:t>
            </w:r>
          </w:p>
        </w:tc>
      </w:tr>
      <w:tr w:rsidR="006B3F2A" w:rsidRPr="0077749C" w14:paraId="1F66E3BC" w14:textId="77777777" w:rsidTr="0077749C">
        <w:trPr>
          <w:trHeight w:val="240"/>
        </w:trPr>
        <w:tc>
          <w:tcPr>
            <w:tcW w:w="1085" w:type="pct"/>
          </w:tcPr>
          <w:p w14:paraId="637A68A5" w14:textId="77777777" w:rsidR="006B3F2A" w:rsidRPr="00FF2FAC" w:rsidRDefault="006B3F2A" w:rsidP="002A269D">
            <w:pPr>
              <w:rPr>
                <w:rFonts w:ascii="Times" w:hAnsi="Times"/>
                <w:b/>
                <w:sz w:val="24"/>
                <w:szCs w:val="24"/>
              </w:rPr>
            </w:pPr>
            <w:r w:rsidRPr="00FF2FAC">
              <w:rPr>
                <w:rFonts w:ascii="Times" w:hAnsi="Times"/>
                <w:b/>
                <w:sz w:val="24"/>
                <w:szCs w:val="24"/>
              </w:rPr>
              <w:t>Mirroring</w:t>
            </w:r>
          </w:p>
        </w:tc>
        <w:tc>
          <w:tcPr>
            <w:tcW w:w="3915" w:type="pct"/>
          </w:tcPr>
          <w:p w14:paraId="6A0D684B" w14:textId="15507822" w:rsidR="006B3F2A" w:rsidRPr="002A269D" w:rsidRDefault="00FF2FAC" w:rsidP="002A269D">
            <w:pPr>
              <w:rPr>
                <w:rFonts w:ascii="Times" w:hAnsi="Times"/>
                <w:sz w:val="24"/>
                <w:szCs w:val="24"/>
              </w:rPr>
            </w:pPr>
            <w:proofErr w:type="gramStart"/>
            <w:r>
              <w:rPr>
                <w:rFonts w:ascii="Times" w:hAnsi="Times"/>
                <w:sz w:val="24"/>
                <w:szCs w:val="24"/>
              </w:rPr>
              <w:t>refers</w:t>
            </w:r>
            <w:proofErr w:type="gramEnd"/>
            <w:r>
              <w:rPr>
                <w:rFonts w:ascii="Times" w:hAnsi="Times"/>
                <w:sz w:val="24"/>
                <w:szCs w:val="24"/>
              </w:rPr>
              <w:t xml:space="preserve"> to a</w:t>
            </w:r>
            <w:r w:rsidR="006B3F2A" w:rsidRPr="002A269D">
              <w:rPr>
                <w:rFonts w:ascii="Times" w:hAnsi="Times"/>
                <w:sz w:val="24"/>
                <w:szCs w:val="24"/>
              </w:rPr>
              <w:t>n imitation technique where learners repeat the lines an</w:t>
            </w:r>
            <w:r w:rsidR="002A269D" w:rsidRPr="002A269D">
              <w:rPr>
                <w:rFonts w:ascii="Times" w:hAnsi="Times"/>
                <w:sz w:val="24"/>
                <w:szCs w:val="24"/>
              </w:rPr>
              <w:t xml:space="preserve">d mimic the speaker’s movements. </w:t>
            </w:r>
            <w:r w:rsidR="006B3F2A" w:rsidRPr="002A269D">
              <w:rPr>
                <w:rFonts w:ascii="Times" w:hAnsi="Times"/>
                <w:sz w:val="24"/>
                <w:szCs w:val="24"/>
              </w:rPr>
              <w:t>(</w:t>
            </w:r>
            <w:proofErr w:type="spellStart"/>
            <w:r w:rsidR="006B3F2A" w:rsidRPr="002A269D">
              <w:rPr>
                <w:rFonts w:ascii="Times" w:hAnsi="Times"/>
                <w:sz w:val="24"/>
                <w:szCs w:val="24"/>
              </w:rPr>
              <w:t>Hardison</w:t>
            </w:r>
            <w:proofErr w:type="spellEnd"/>
            <w:r w:rsidR="006B3F2A" w:rsidRPr="002A269D">
              <w:rPr>
                <w:rFonts w:ascii="Times" w:hAnsi="Times"/>
                <w:sz w:val="24"/>
                <w:szCs w:val="24"/>
              </w:rPr>
              <w:t xml:space="preserve"> &amp; </w:t>
            </w:r>
            <w:proofErr w:type="spellStart"/>
            <w:r w:rsidR="006B3F2A" w:rsidRPr="002A269D">
              <w:rPr>
                <w:rFonts w:ascii="Times" w:hAnsi="Times"/>
                <w:sz w:val="24"/>
                <w:szCs w:val="24"/>
              </w:rPr>
              <w:t>Sonchaeng</w:t>
            </w:r>
            <w:proofErr w:type="spellEnd"/>
            <w:r w:rsidR="006B3F2A" w:rsidRPr="002A269D">
              <w:rPr>
                <w:rFonts w:ascii="Times" w:hAnsi="Times"/>
                <w:sz w:val="24"/>
                <w:szCs w:val="24"/>
              </w:rPr>
              <w:t xml:space="preserve">, 2005; </w:t>
            </w:r>
            <w:proofErr w:type="spellStart"/>
            <w:r w:rsidR="006B3F2A" w:rsidRPr="002A269D">
              <w:rPr>
                <w:rFonts w:ascii="Times" w:hAnsi="Times"/>
                <w:sz w:val="24"/>
                <w:szCs w:val="24"/>
              </w:rPr>
              <w:t>Tarone</w:t>
            </w:r>
            <w:proofErr w:type="spellEnd"/>
            <w:r w:rsidR="006B3F2A" w:rsidRPr="002A269D">
              <w:rPr>
                <w:rFonts w:ascii="Times" w:hAnsi="Times"/>
                <w:sz w:val="24"/>
                <w:szCs w:val="24"/>
              </w:rPr>
              <w:t xml:space="preserve"> &amp; Meyers, 2018)</w:t>
            </w:r>
          </w:p>
        </w:tc>
      </w:tr>
      <w:tr w:rsidR="006B3F2A" w:rsidRPr="0077749C" w14:paraId="0516339B" w14:textId="77777777" w:rsidTr="0077749C">
        <w:trPr>
          <w:trHeight w:val="240"/>
        </w:trPr>
        <w:tc>
          <w:tcPr>
            <w:tcW w:w="1085" w:type="pct"/>
          </w:tcPr>
          <w:p w14:paraId="493B58A5"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Objective approaches</w:t>
            </w:r>
          </w:p>
        </w:tc>
        <w:tc>
          <w:tcPr>
            <w:tcW w:w="3915" w:type="pct"/>
          </w:tcPr>
          <w:p w14:paraId="04C4985F" w14:textId="6036AE02" w:rsidR="006B3F2A" w:rsidRPr="006B3F2A" w:rsidRDefault="006B3F2A" w:rsidP="006B3F2A">
            <w:pPr>
              <w:jc w:val="both"/>
              <w:rPr>
                <w:rFonts w:ascii="Times New Roman" w:hAnsi="Times New Roman" w:cs="Times New Roman"/>
                <w:sz w:val="24"/>
                <w:szCs w:val="24"/>
              </w:rPr>
            </w:pPr>
            <w:proofErr w:type="gramStart"/>
            <w:r w:rsidRPr="006B3F2A">
              <w:rPr>
                <w:rFonts w:ascii="Times New Roman" w:hAnsi="Times New Roman" w:cs="Times New Roman"/>
                <w:sz w:val="24"/>
                <w:szCs w:val="24"/>
              </w:rPr>
              <w:t>involve</w:t>
            </w:r>
            <w:proofErr w:type="gramEnd"/>
            <w:r w:rsidRPr="006B3F2A">
              <w:rPr>
                <w:rFonts w:ascii="Times New Roman" w:hAnsi="Times New Roman" w:cs="Times New Roman"/>
                <w:sz w:val="24"/>
                <w:szCs w:val="24"/>
              </w:rPr>
              <w:t xml:space="preserve"> the use of techniques from acoustic phonetics, automated scoring of speech, or objective tests (e.g., transcription tasks in the measurement of intelligibility).</w:t>
            </w:r>
            <w:r w:rsidR="00EA5842">
              <w:rPr>
                <w:rFonts w:ascii="Times New Roman" w:hAnsi="Times New Roman" w:cs="Times New Roman"/>
                <w:sz w:val="24"/>
                <w:szCs w:val="24"/>
              </w:rPr>
              <w:t xml:space="preserve"> (Harding, 2020, p.937)</w:t>
            </w:r>
          </w:p>
        </w:tc>
      </w:tr>
      <w:tr w:rsidR="006B3F2A" w:rsidRPr="0077749C" w14:paraId="15AE311B" w14:textId="77777777" w:rsidTr="0077749C">
        <w:trPr>
          <w:trHeight w:val="240"/>
        </w:trPr>
        <w:tc>
          <w:tcPr>
            <w:tcW w:w="1085" w:type="pct"/>
          </w:tcPr>
          <w:p w14:paraId="3FC67289" w14:textId="77777777" w:rsidR="006B3F2A" w:rsidRPr="00FF2FAC" w:rsidRDefault="006B3F2A" w:rsidP="006B3F2A">
            <w:pPr>
              <w:jc w:val="both"/>
              <w:rPr>
                <w:rFonts w:ascii="Times New Roman" w:eastAsia="Times New Roman" w:hAnsi="Times New Roman" w:cs="Times New Roman"/>
                <w:b/>
                <w:color w:val="000000" w:themeColor="text1"/>
                <w:sz w:val="24"/>
                <w:szCs w:val="24"/>
                <w:lang w:eastAsia="hu-HU"/>
              </w:rPr>
            </w:pPr>
            <w:r w:rsidRPr="00FF2FAC">
              <w:rPr>
                <w:rFonts w:ascii="Times New Roman" w:hAnsi="Times New Roman" w:cs="Times New Roman"/>
                <w:b/>
                <w:sz w:val="24"/>
                <w:szCs w:val="24"/>
              </w:rPr>
              <w:t>Prominence</w:t>
            </w:r>
          </w:p>
        </w:tc>
        <w:tc>
          <w:tcPr>
            <w:tcW w:w="3915" w:type="pct"/>
          </w:tcPr>
          <w:p w14:paraId="02713AFD" w14:textId="77777777" w:rsidR="008B314E" w:rsidRDefault="008B314E" w:rsidP="008B314E">
            <w:pPr>
              <w:widowControl w:val="0"/>
              <w:autoSpaceDE w:val="0"/>
              <w:autoSpaceDN w:val="0"/>
              <w:adjustRightInd w:val="0"/>
              <w:spacing w:line="300" w:lineRule="atLeast"/>
              <w:rPr>
                <w:rFonts w:ascii="Times" w:hAnsi="Times" w:cs="Times"/>
                <w:color w:val="000000"/>
                <w:sz w:val="24"/>
                <w:szCs w:val="24"/>
                <w:lang w:val="en-US"/>
              </w:rPr>
            </w:pPr>
            <w:r>
              <w:rPr>
                <w:rFonts w:ascii="Times" w:hAnsi="Times" w:cs="Times"/>
                <w:color w:val="000000"/>
                <w:sz w:val="26"/>
                <w:szCs w:val="26"/>
                <w:lang w:val="en-US"/>
              </w:rPr>
              <w:t>(</w:t>
            </w:r>
            <w:proofErr w:type="gramStart"/>
            <w:r>
              <w:rPr>
                <w:rFonts w:ascii="Times" w:hAnsi="Times" w:cs="Times"/>
                <w:color w:val="000000"/>
                <w:sz w:val="26"/>
                <w:szCs w:val="26"/>
                <w:lang w:val="en-US"/>
              </w:rPr>
              <w:t>in</w:t>
            </w:r>
            <w:proofErr w:type="gramEnd"/>
            <w:r>
              <w:rPr>
                <w:rFonts w:ascii="Times" w:hAnsi="Times" w:cs="Times"/>
                <w:color w:val="000000"/>
                <w:sz w:val="26"/>
                <w:szCs w:val="26"/>
                <w:lang w:val="en-US"/>
              </w:rPr>
              <w:t xml:space="preserve"> discourse), greater stress on the words or syllables which the speaker wishes to emphasize. Prominence may be given to different words according to what has been said before by another speaker, e.g.: </w:t>
            </w:r>
          </w:p>
          <w:p w14:paraId="6432E1C8" w14:textId="77777777" w:rsidR="008B314E" w:rsidRDefault="008B314E" w:rsidP="008B314E">
            <w:pPr>
              <w:widowControl w:val="0"/>
              <w:autoSpaceDE w:val="0"/>
              <w:autoSpaceDN w:val="0"/>
              <w:adjustRightInd w:val="0"/>
              <w:rPr>
                <w:rFonts w:ascii="Times" w:hAnsi="Times" w:cs="Times"/>
                <w:color w:val="000000"/>
                <w:sz w:val="26"/>
                <w:szCs w:val="26"/>
                <w:lang w:val="en-US"/>
              </w:rPr>
            </w:pPr>
            <w:r>
              <w:rPr>
                <w:rFonts w:ascii="Times" w:hAnsi="Times" w:cs="Times"/>
                <w:i/>
                <w:iCs/>
                <w:color w:val="000000"/>
                <w:sz w:val="26"/>
                <w:szCs w:val="26"/>
                <w:lang w:val="en-US"/>
              </w:rPr>
              <w:t xml:space="preserve">He may come to </w:t>
            </w:r>
            <w:proofErr w:type="spellStart"/>
            <w:r>
              <w:rPr>
                <w:rFonts w:ascii="Times" w:hAnsi="Times" w:cs="Times"/>
                <w:i/>
                <w:iCs/>
                <w:color w:val="000000"/>
                <w:sz w:val="26"/>
                <w:szCs w:val="26"/>
                <w:lang w:val="en-US"/>
              </w:rPr>
              <w:t>MORRow</w:t>
            </w:r>
            <w:proofErr w:type="spellEnd"/>
            <w:proofErr w:type="gramStart"/>
            <w:r>
              <w:rPr>
                <w:rFonts w:ascii="Times" w:hAnsi="Times" w:cs="Times"/>
                <w:i/>
                <w:iCs/>
                <w:color w:val="000000"/>
                <w:sz w:val="26"/>
                <w:szCs w:val="26"/>
                <w:lang w:val="en-US"/>
              </w:rPr>
              <w:t>. </w:t>
            </w:r>
            <w:proofErr w:type="gramEnd"/>
            <w:r>
              <w:rPr>
                <w:rFonts w:ascii="Times" w:hAnsi="Times" w:cs="Times"/>
                <w:color w:val="000000"/>
                <w:sz w:val="26"/>
                <w:szCs w:val="26"/>
                <w:lang w:val="en-US"/>
              </w:rPr>
              <w:t xml:space="preserve">(as a reply to </w:t>
            </w:r>
            <w:r>
              <w:rPr>
                <w:rFonts w:ascii="Times" w:hAnsi="Times" w:cs="Times"/>
                <w:i/>
                <w:iCs/>
                <w:color w:val="000000"/>
                <w:sz w:val="26"/>
                <w:szCs w:val="26"/>
                <w:lang w:val="en-US"/>
              </w:rPr>
              <w:t xml:space="preserve">“When is </w:t>
            </w:r>
            <w:proofErr w:type="spellStart"/>
            <w:r>
              <w:rPr>
                <w:rFonts w:ascii="Times" w:hAnsi="Times" w:cs="Times"/>
                <w:i/>
                <w:iCs/>
                <w:color w:val="000000"/>
                <w:sz w:val="26"/>
                <w:szCs w:val="26"/>
                <w:lang w:val="en-US"/>
              </w:rPr>
              <w:t>Mr</w:t>
            </w:r>
            <w:proofErr w:type="spellEnd"/>
            <w:r>
              <w:rPr>
                <w:rFonts w:ascii="Times" w:hAnsi="Times" w:cs="Times"/>
                <w:i/>
                <w:iCs/>
                <w:color w:val="000000"/>
                <w:sz w:val="26"/>
                <w:szCs w:val="26"/>
                <w:lang w:val="en-US"/>
              </w:rPr>
              <w:t xml:space="preserve"> Jones coming?”</w:t>
            </w:r>
            <w:r>
              <w:rPr>
                <w:rFonts w:ascii="Times" w:hAnsi="Times" w:cs="Times"/>
                <w:color w:val="000000"/>
                <w:sz w:val="26"/>
                <w:szCs w:val="26"/>
                <w:lang w:val="en-US"/>
              </w:rPr>
              <w:t>)</w:t>
            </w:r>
          </w:p>
          <w:p w14:paraId="0B31EF18" w14:textId="2A3DB6AA" w:rsidR="006B3F2A" w:rsidRPr="008B314E" w:rsidRDefault="008B314E" w:rsidP="008B314E">
            <w:pPr>
              <w:widowControl w:val="0"/>
              <w:autoSpaceDE w:val="0"/>
              <w:autoSpaceDN w:val="0"/>
              <w:adjustRightInd w:val="0"/>
              <w:rPr>
                <w:rFonts w:ascii="Times" w:hAnsi="Times" w:cs="Times"/>
                <w:color w:val="000000"/>
                <w:sz w:val="24"/>
                <w:szCs w:val="24"/>
                <w:lang w:val="en-US"/>
              </w:rPr>
            </w:pPr>
            <w:r>
              <w:rPr>
                <w:rFonts w:ascii="Times" w:hAnsi="Times" w:cs="Times"/>
                <w:color w:val="000000"/>
                <w:sz w:val="26"/>
                <w:szCs w:val="26"/>
                <w:lang w:val="en-US"/>
              </w:rPr>
              <w:t> </w:t>
            </w:r>
            <w:r>
              <w:rPr>
                <w:rFonts w:ascii="Times" w:hAnsi="Times" w:cs="Times"/>
                <w:i/>
                <w:iCs/>
                <w:color w:val="000000"/>
                <w:sz w:val="26"/>
                <w:szCs w:val="26"/>
                <w:lang w:val="en-US"/>
              </w:rPr>
              <w:t>He MAY come tomorrow</w:t>
            </w:r>
            <w:proofErr w:type="gramStart"/>
            <w:r>
              <w:rPr>
                <w:rFonts w:ascii="Times" w:hAnsi="Times" w:cs="Times"/>
                <w:i/>
                <w:iCs/>
                <w:color w:val="000000"/>
                <w:sz w:val="26"/>
                <w:szCs w:val="26"/>
                <w:lang w:val="en-US"/>
              </w:rPr>
              <w:t>. </w:t>
            </w:r>
            <w:proofErr w:type="gramEnd"/>
            <w:r>
              <w:rPr>
                <w:rFonts w:ascii="Times" w:hAnsi="Times" w:cs="Times"/>
                <w:color w:val="000000"/>
                <w:sz w:val="26"/>
                <w:szCs w:val="26"/>
                <w:lang w:val="en-US"/>
              </w:rPr>
              <w:t xml:space="preserve">(as a reply to </w:t>
            </w:r>
            <w:r>
              <w:rPr>
                <w:rFonts w:ascii="Times" w:hAnsi="Times" w:cs="Times"/>
                <w:i/>
                <w:iCs/>
                <w:color w:val="000000"/>
                <w:sz w:val="26"/>
                <w:szCs w:val="26"/>
                <w:lang w:val="en-US"/>
              </w:rPr>
              <w:t xml:space="preserve">“Is </w:t>
            </w:r>
            <w:proofErr w:type="spellStart"/>
            <w:r>
              <w:rPr>
                <w:rFonts w:ascii="Times" w:hAnsi="Times" w:cs="Times"/>
                <w:i/>
                <w:iCs/>
                <w:color w:val="000000"/>
                <w:sz w:val="26"/>
                <w:szCs w:val="26"/>
                <w:lang w:val="en-US"/>
              </w:rPr>
              <w:t>Mr</w:t>
            </w:r>
            <w:proofErr w:type="spellEnd"/>
            <w:r>
              <w:rPr>
                <w:rFonts w:ascii="Times" w:hAnsi="Times" w:cs="Times"/>
                <w:i/>
                <w:iCs/>
                <w:color w:val="000000"/>
                <w:sz w:val="26"/>
                <w:szCs w:val="26"/>
                <w:lang w:val="en-US"/>
              </w:rPr>
              <w:t xml:space="preserve"> Jones likely to come tomorrow?”</w:t>
            </w:r>
            <w:r>
              <w:rPr>
                <w:rFonts w:ascii="Times" w:hAnsi="Times" w:cs="Times"/>
                <w:color w:val="000000"/>
                <w:sz w:val="26"/>
                <w:szCs w:val="26"/>
                <w:lang w:val="en-US"/>
              </w:rPr>
              <w:t>). (</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468</w:t>
            </w:r>
            <w:r w:rsidRPr="00FD4091">
              <w:rPr>
                <w:rFonts w:ascii="Times" w:hAnsi="Times" w:cs="Times New Roman"/>
                <w:sz w:val="24"/>
                <w:szCs w:val="24"/>
              </w:rPr>
              <w:t>)</w:t>
            </w:r>
          </w:p>
        </w:tc>
      </w:tr>
      <w:tr w:rsidR="006B3F2A" w:rsidRPr="0077749C" w14:paraId="6D67C809" w14:textId="77777777" w:rsidTr="0077749C">
        <w:trPr>
          <w:trHeight w:val="240"/>
        </w:trPr>
        <w:tc>
          <w:tcPr>
            <w:tcW w:w="1085" w:type="pct"/>
          </w:tcPr>
          <w:p w14:paraId="569E93ED"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Pronunciation</w:t>
            </w:r>
          </w:p>
        </w:tc>
        <w:tc>
          <w:tcPr>
            <w:tcW w:w="3915" w:type="pct"/>
          </w:tcPr>
          <w:p w14:paraId="1C9DD101" w14:textId="4B1D60C1" w:rsidR="006B3F2A" w:rsidRPr="006B3F2A" w:rsidRDefault="006B3F2A" w:rsidP="006B3F2A">
            <w:pPr>
              <w:jc w:val="both"/>
              <w:rPr>
                <w:rFonts w:ascii="Times New Roman" w:hAnsi="Times New Roman" w:cs="Times New Roman"/>
                <w:sz w:val="24"/>
                <w:szCs w:val="24"/>
              </w:rPr>
            </w:pPr>
            <w:proofErr w:type="gramStart"/>
            <w:r w:rsidRPr="008A3237">
              <w:rPr>
                <w:rFonts w:ascii="Times New Roman" w:hAnsi="Times New Roman" w:cs="Times New Roman"/>
                <w:sz w:val="24"/>
                <w:szCs w:val="24"/>
              </w:rPr>
              <w:t>is</w:t>
            </w:r>
            <w:proofErr w:type="gramEnd"/>
            <w:r w:rsidRPr="008A3237">
              <w:rPr>
                <w:rFonts w:ascii="Times New Roman" w:hAnsi="Times New Roman" w:cs="Times New Roman"/>
                <w:sz w:val="24"/>
                <w:szCs w:val="24"/>
              </w:rPr>
              <w:t xml:space="preserve"> a way of packaging our speech for the listener either by pauses and intonations in coherent chunks of sound</w:t>
            </w:r>
            <w:r w:rsidR="008B314E">
              <w:rPr>
                <w:rFonts w:ascii="Times New Roman" w:hAnsi="Times New Roman" w:cs="Times New Roman"/>
                <w:sz w:val="24"/>
                <w:szCs w:val="24"/>
              </w:rPr>
              <w:t>.</w:t>
            </w:r>
            <w:r w:rsidRPr="008A3237">
              <w:rPr>
                <w:rFonts w:ascii="Times New Roman" w:hAnsi="Times New Roman" w:cs="Times New Roman"/>
                <w:sz w:val="24"/>
                <w:szCs w:val="24"/>
              </w:rPr>
              <w:t xml:space="preserve"> (</w:t>
            </w:r>
            <w:r w:rsidRPr="008B314E">
              <w:rPr>
                <w:rFonts w:ascii="Times New Roman" w:hAnsi="Times New Roman" w:cs="Times New Roman"/>
                <w:sz w:val="24"/>
                <w:szCs w:val="24"/>
              </w:rPr>
              <w:t>Goodwin,</w:t>
            </w:r>
            <w:r w:rsidR="008B314E">
              <w:rPr>
                <w:rFonts w:ascii="Times New Roman" w:hAnsi="Times New Roman" w:cs="Times New Roman"/>
                <w:sz w:val="24"/>
                <w:szCs w:val="24"/>
              </w:rPr>
              <w:t xml:space="preserve"> </w:t>
            </w:r>
            <w:r w:rsidRPr="008B314E">
              <w:rPr>
                <w:rFonts w:ascii="Times New Roman" w:hAnsi="Times New Roman" w:cs="Times New Roman"/>
                <w:sz w:val="24"/>
                <w:szCs w:val="24"/>
              </w:rPr>
              <w:t>2020)</w:t>
            </w:r>
          </w:p>
        </w:tc>
      </w:tr>
      <w:tr w:rsidR="008B314E" w:rsidRPr="0077749C" w14:paraId="1675D2A3" w14:textId="77777777" w:rsidTr="0077749C">
        <w:trPr>
          <w:trHeight w:val="240"/>
        </w:trPr>
        <w:tc>
          <w:tcPr>
            <w:tcW w:w="1085" w:type="pct"/>
          </w:tcPr>
          <w:p w14:paraId="3D584608" w14:textId="411E7807" w:rsidR="008B314E" w:rsidRPr="00FF2FAC" w:rsidRDefault="008B314E" w:rsidP="006B3F2A">
            <w:pPr>
              <w:jc w:val="both"/>
              <w:rPr>
                <w:rFonts w:ascii="Times New Roman" w:hAnsi="Times New Roman" w:cs="Times New Roman"/>
                <w:b/>
                <w:sz w:val="24"/>
                <w:szCs w:val="24"/>
              </w:rPr>
            </w:pPr>
            <w:r w:rsidRPr="00FF2FAC">
              <w:rPr>
                <w:rFonts w:ascii="Times New Roman" w:hAnsi="Times New Roman" w:cs="Times New Roman"/>
                <w:b/>
                <w:sz w:val="24"/>
                <w:szCs w:val="24"/>
              </w:rPr>
              <w:t>Pronunciation assessment</w:t>
            </w:r>
          </w:p>
        </w:tc>
        <w:tc>
          <w:tcPr>
            <w:tcW w:w="3915" w:type="pct"/>
          </w:tcPr>
          <w:p w14:paraId="7E838442" w14:textId="7B80B1CC" w:rsidR="008B314E" w:rsidRPr="008B314E" w:rsidRDefault="008B314E" w:rsidP="008B314E">
            <w:pPr>
              <w:widowControl w:val="0"/>
              <w:autoSpaceDE w:val="0"/>
              <w:autoSpaceDN w:val="0"/>
              <w:adjustRightInd w:val="0"/>
              <w:spacing w:after="240" w:line="280" w:lineRule="atLeast"/>
              <w:rPr>
                <w:rFonts w:ascii="Times" w:hAnsi="Times" w:cs="Times"/>
                <w:color w:val="000000"/>
                <w:sz w:val="24"/>
                <w:szCs w:val="24"/>
                <w:lang w:val="en-US"/>
              </w:rPr>
            </w:pPr>
            <w:proofErr w:type="gramStart"/>
            <w:r>
              <w:rPr>
                <w:rFonts w:ascii="Times" w:hAnsi="Times" w:cs="Times"/>
                <w:color w:val="000000"/>
                <w:sz w:val="24"/>
                <w:szCs w:val="24"/>
                <w:lang w:val="en-US"/>
              </w:rPr>
              <w:t>is</w:t>
            </w:r>
            <w:proofErr w:type="gramEnd"/>
            <w:r>
              <w:rPr>
                <w:rFonts w:ascii="Times" w:hAnsi="Times" w:cs="Times"/>
                <w:color w:val="000000"/>
                <w:sz w:val="24"/>
                <w:szCs w:val="24"/>
                <w:lang w:val="en-US"/>
              </w:rPr>
              <w:t xml:space="preserve"> the measurement of pronunciation skills in a second language, either for diagnostic purposes (e.g., in establishing what areas of pronunciation a student might need particular help with), for achievement testing (e.g., to assess whether a certain feature has been effectively learnt), or for language proficiency assessments with </w:t>
            </w:r>
            <w:r>
              <w:rPr>
                <w:rFonts w:ascii="Times" w:hAnsi="Times" w:cs="Times"/>
                <w:color w:val="000000"/>
                <w:sz w:val="24"/>
                <w:szCs w:val="24"/>
                <w:lang w:val="en-US"/>
              </w:rPr>
              <w:lastRenderedPageBreak/>
              <w:t>multiple purposes. (Harding, 2020, p.936)</w:t>
            </w:r>
          </w:p>
        </w:tc>
      </w:tr>
      <w:tr w:rsidR="006B3F2A" w:rsidRPr="0077749C" w14:paraId="388BD8C9" w14:textId="77777777" w:rsidTr="0077749C">
        <w:trPr>
          <w:trHeight w:val="240"/>
        </w:trPr>
        <w:tc>
          <w:tcPr>
            <w:tcW w:w="1085" w:type="pct"/>
          </w:tcPr>
          <w:p w14:paraId="4171F5B5" w14:textId="77777777" w:rsidR="006B3F2A" w:rsidRPr="00FF2FAC" w:rsidRDefault="006B3F2A" w:rsidP="006B3F2A">
            <w:pPr>
              <w:jc w:val="both"/>
              <w:rPr>
                <w:rFonts w:ascii="Times" w:hAnsi="Times" w:cs="Times New Roman"/>
                <w:b/>
                <w:sz w:val="24"/>
                <w:szCs w:val="24"/>
              </w:rPr>
            </w:pPr>
            <w:r w:rsidRPr="00FF2FAC">
              <w:rPr>
                <w:rFonts w:ascii="Times" w:hAnsi="Times" w:cs="Times New Roman"/>
                <w:b/>
                <w:sz w:val="24"/>
                <w:szCs w:val="24"/>
              </w:rPr>
              <w:lastRenderedPageBreak/>
              <w:t>Prosody</w:t>
            </w:r>
          </w:p>
        </w:tc>
        <w:tc>
          <w:tcPr>
            <w:tcW w:w="3915" w:type="pct"/>
          </w:tcPr>
          <w:p w14:paraId="4BEC0515" w14:textId="3548D349" w:rsidR="006B3F2A" w:rsidRPr="008540A4" w:rsidRDefault="006B3F2A" w:rsidP="006B3F2A">
            <w:pPr>
              <w:spacing w:line="360" w:lineRule="auto"/>
              <w:rPr>
                <w:rFonts w:ascii="Times" w:hAnsi="Times" w:cs="Times New Roman"/>
                <w:sz w:val="24"/>
                <w:szCs w:val="24"/>
              </w:rPr>
            </w:pPr>
            <w:proofErr w:type="gramStart"/>
            <w:r w:rsidRPr="008540A4">
              <w:rPr>
                <w:rFonts w:ascii="Times" w:hAnsi="Times"/>
                <w:sz w:val="24"/>
                <w:szCs w:val="24"/>
              </w:rPr>
              <w:t>means</w:t>
            </w:r>
            <w:proofErr w:type="gramEnd"/>
            <w:r w:rsidRPr="008540A4">
              <w:rPr>
                <w:rFonts w:ascii="Times" w:hAnsi="Times"/>
                <w:sz w:val="24"/>
                <w:szCs w:val="24"/>
              </w:rPr>
              <w:t xml:space="preserve"> </w:t>
            </w:r>
            <w:proofErr w:type="spellStart"/>
            <w:r w:rsidRPr="008540A4">
              <w:rPr>
                <w:rFonts w:ascii="Times" w:hAnsi="Times"/>
                <w:sz w:val="24"/>
                <w:szCs w:val="24"/>
              </w:rPr>
              <w:t>suprasegmental</w:t>
            </w:r>
            <w:proofErr w:type="spellEnd"/>
            <w:r w:rsidRPr="008540A4">
              <w:rPr>
                <w:rFonts w:ascii="Times" w:hAnsi="Times"/>
                <w:sz w:val="24"/>
                <w:szCs w:val="24"/>
              </w:rPr>
              <w:t xml:space="preserve"> features that refer to stress and intonation (Goodwin,</w:t>
            </w:r>
            <w:r w:rsidR="008540A4">
              <w:rPr>
                <w:rFonts w:ascii="Times" w:hAnsi="Times"/>
                <w:sz w:val="24"/>
                <w:szCs w:val="24"/>
              </w:rPr>
              <w:t xml:space="preserve"> </w:t>
            </w:r>
            <w:r w:rsidRPr="008540A4">
              <w:rPr>
                <w:rFonts w:ascii="Times" w:hAnsi="Times"/>
                <w:sz w:val="24"/>
                <w:szCs w:val="24"/>
              </w:rPr>
              <w:t>2020).</w:t>
            </w:r>
          </w:p>
        </w:tc>
      </w:tr>
      <w:tr w:rsidR="006B3F2A" w:rsidRPr="0077749C" w14:paraId="0CC4D474" w14:textId="77777777" w:rsidTr="0077749C">
        <w:trPr>
          <w:trHeight w:val="240"/>
        </w:trPr>
        <w:tc>
          <w:tcPr>
            <w:tcW w:w="1085" w:type="pct"/>
          </w:tcPr>
          <w:p w14:paraId="68086EE9" w14:textId="77777777" w:rsidR="006B3F2A" w:rsidRPr="00FF2FAC" w:rsidRDefault="006B3F2A" w:rsidP="008B314E">
            <w:pPr>
              <w:rPr>
                <w:rFonts w:ascii="Times" w:hAnsi="Times"/>
                <w:b/>
                <w:sz w:val="24"/>
                <w:szCs w:val="24"/>
              </w:rPr>
            </w:pPr>
            <w:r w:rsidRPr="00FF2FAC">
              <w:rPr>
                <w:rFonts w:ascii="Times" w:hAnsi="Times"/>
                <w:b/>
                <w:sz w:val="24"/>
                <w:szCs w:val="24"/>
              </w:rPr>
              <w:t>Rhythm</w:t>
            </w:r>
          </w:p>
        </w:tc>
        <w:tc>
          <w:tcPr>
            <w:tcW w:w="3915" w:type="pct"/>
          </w:tcPr>
          <w:p w14:paraId="046A9225" w14:textId="77777777" w:rsidR="008540A4" w:rsidRDefault="008B314E" w:rsidP="008B314E">
            <w:pPr>
              <w:rPr>
                <w:rFonts w:ascii="Times" w:hAnsi="Times"/>
                <w:sz w:val="24"/>
                <w:szCs w:val="24"/>
              </w:rPr>
            </w:pPr>
            <w:proofErr w:type="gramStart"/>
            <w:r w:rsidRPr="008B314E">
              <w:rPr>
                <w:rFonts w:ascii="Times" w:hAnsi="Times"/>
                <w:sz w:val="24"/>
                <w:szCs w:val="24"/>
              </w:rPr>
              <w:t>is</w:t>
            </w:r>
            <w:proofErr w:type="gramEnd"/>
            <w:r w:rsidRPr="008B314E">
              <w:rPr>
                <w:rFonts w:ascii="Times" w:hAnsi="Times"/>
                <w:sz w:val="24"/>
                <w:szCs w:val="24"/>
              </w:rPr>
              <w:t xml:space="preserve"> created by the contracting and relaxing of chest muscles (pulses). This causes changes in air pressur</w:t>
            </w:r>
            <w:r>
              <w:rPr>
                <w:rFonts w:ascii="Times" w:hAnsi="Times"/>
                <w:sz w:val="24"/>
                <w:szCs w:val="24"/>
              </w:rPr>
              <w:t>e. There are two different pat</w:t>
            </w:r>
            <w:r w:rsidRPr="008B314E">
              <w:rPr>
                <w:rFonts w:ascii="Times" w:hAnsi="Times"/>
                <w:sz w:val="24"/>
                <w:szCs w:val="24"/>
              </w:rPr>
              <w:t>terns of pulses</w:t>
            </w:r>
            <w:proofErr w:type="gramStart"/>
            <w:r w:rsidRPr="008B314E">
              <w:rPr>
                <w:rFonts w:ascii="Times" w:hAnsi="Times"/>
                <w:sz w:val="24"/>
                <w:szCs w:val="24"/>
              </w:rPr>
              <w:t>: </w:t>
            </w:r>
            <w:proofErr w:type="gramEnd"/>
          </w:p>
          <w:p w14:paraId="09ED7976" w14:textId="155A8998" w:rsidR="008540A4" w:rsidRPr="008540A4" w:rsidRDefault="008540A4" w:rsidP="008540A4">
            <w:pPr>
              <w:pStyle w:val="ListParagraph"/>
              <w:numPr>
                <w:ilvl w:val="0"/>
                <w:numId w:val="23"/>
              </w:numPr>
              <w:rPr>
                <w:rFonts w:ascii="Times" w:hAnsi="Times"/>
                <w:sz w:val="24"/>
                <w:szCs w:val="24"/>
              </w:rPr>
            </w:pPr>
            <w:proofErr w:type="gramStart"/>
            <w:r>
              <w:rPr>
                <w:rFonts w:ascii="Times" w:hAnsi="Times"/>
                <w:sz w:val="24"/>
                <w:szCs w:val="24"/>
              </w:rPr>
              <w:t>a</w:t>
            </w:r>
            <w:proofErr w:type="gramEnd"/>
            <w:r w:rsidRPr="008540A4">
              <w:rPr>
                <w:rFonts w:ascii="Times" w:hAnsi="Times"/>
                <w:sz w:val="24"/>
                <w:szCs w:val="24"/>
              </w:rPr>
              <w:t xml:space="preserve"> </w:t>
            </w:r>
            <w:r w:rsidR="008B314E" w:rsidRPr="008540A4">
              <w:rPr>
                <w:rFonts w:ascii="Times" w:hAnsi="Times"/>
                <w:sz w:val="24"/>
                <w:szCs w:val="24"/>
              </w:rPr>
              <w:t>more</w:t>
            </w:r>
            <w:r w:rsidRPr="008540A4">
              <w:rPr>
                <w:rFonts w:ascii="Times" w:hAnsi="Times"/>
                <w:sz w:val="24"/>
                <w:szCs w:val="24"/>
              </w:rPr>
              <w:t xml:space="preserve"> </w:t>
            </w:r>
            <w:r w:rsidR="008B314E" w:rsidRPr="008540A4">
              <w:rPr>
                <w:rFonts w:ascii="Times" w:hAnsi="Times"/>
                <w:sz w:val="24"/>
                <w:szCs w:val="24"/>
              </w:rPr>
              <w:t>regular</w:t>
            </w:r>
            <w:r w:rsidRPr="008540A4">
              <w:rPr>
                <w:rFonts w:ascii="Times" w:hAnsi="Times"/>
                <w:sz w:val="24"/>
                <w:szCs w:val="24"/>
              </w:rPr>
              <w:t xml:space="preserve"> </w:t>
            </w:r>
            <w:r w:rsidR="008B314E" w:rsidRPr="008540A4">
              <w:rPr>
                <w:rFonts w:ascii="Times" w:hAnsi="Times"/>
                <w:sz w:val="24"/>
                <w:szCs w:val="24"/>
              </w:rPr>
              <w:t>type</w:t>
            </w:r>
            <w:r w:rsidRPr="008540A4">
              <w:rPr>
                <w:rFonts w:ascii="Times" w:hAnsi="Times"/>
                <w:sz w:val="24"/>
                <w:szCs w:val="24"/>
              </w:rPr>
              <w:t xml:space="preserve"> </w:t>
            </w:r>
            <w:r w:rsidR="008B314E" w:rsidRPr="008540A4">
              <w:rPr>
                <w:rFonts w:ascii="Times" w:hAnsi="Times"/>
                <w:sz w:val="24"/>
                <w:szCs w:val="24"/>
              </w:rPr>
              <w:t>of</w:t>
            </w:r>
            <w:r w:rsidRPr="008540A4">
              <w:rPr>
                <w:rFonts w:ascii="Times" w:hAnsi="Times"/>
                <w:sz w:val="24"/>
                <w:szCs w:val="24"/>
              </w:rPr>
              <w:t xml:space="preserve"> </w:t>
            </w:r>
            <w:r w:rsidR="008B314E" w:rsidRPr="008540A4">
              <w:rPr>
                <w:rFonts w:ascii="Times" w:hAnsi="Times"/>
                <w:sz w:val="24"/>
                <w:szCs w:val="24"/>
              </w:rPr>
              <w:t>contraction</w:t>
            </w:r>
            <w:r w:rsidRPr="008540A4">
              <w:rPr>
                <w:rFonts w:ascii="Times" w:hAnsi="Times"/>
                <w:sz w:val="24"/>
                <w:szCs w:val="24"/>
              </w:rPr>
              <w:t xml:space="preserve"> </w:t>
            </w:r>
            <w:r w:rsidR="008B314E" w:rsidRPr="008540A4">
              <w:rPr>
                <w:rFonts w:ascii="Times" w:hAnsi="Times"/>
                <w:sz w:val="24"/>
                <w:szCs w:val="24"/>
              </w:rPr>
              <w:t>with</w:t>
            </w:r>
            <w:r w:rsidRPr="008540A4">
              <w:rPr>
                <w:rFonts w:ascii="Times" w:hAnsi="Times"/>
                <w:sz w:val="24"/>
                <w:szCs w:val="24"/>
              </w:rPr>
              <w:t xml:space="preserve"> </w:t>
            </w:r>
            <w:r w:rsidR="008B314E" w:rsidRPr="008540A4">
              <w:rPr>
                <w:rFonts w:ascii="Times" w:hAnsi="Times"/>
                <w:sz w:val="24"/>
                <w:szCs w:val="24"/>
              </w:rPr>
              <w:t>regular</w:t>
            </w:r>
            <w:r w:rsidRPr="008540A4">
              <w:rPr>
                <w:rFonts w:ascii="Times" w:hAnsi="Times"/>
                <w:sz w:val="24"/>
                <w:szCs w:val="24"/>
              </w:rPr>
              <w:t xml:space="preserve"> </w:t>
            </w:r>
            <w:r w:rsidR="008B314E" w:rsidRPr="008540A4">
              <w:rPr>
                <w:rFonts w:ascii="Times" w:hAnsi="Times"/>
                <w:sz w:val="24"/>
                <w:szCs w:val="24"/>
              </w:rPr>
              <w:t>rises</w:t>
            </w:r>
            <w:r w:rsidRPr="008540A4">
              <w:rPr>
                <w:rFonts w:ascii="Times" w:hAnsi="Times"/>
                <w:sz w:val="24"/>
                <w:szCs w:val="24"/>
              </w:rPr>
              <w:t xml:space="preserve"> </w:t>
            </w:r>
            <w:r w:rsidR="008B314E" w:rsidRPr="008540A4">
              <w:rPr>
                <w:rFonts w:ascii="Times" w:hAnsi="Times"/>
                <w:sz w:val="24"/>
                <w:szCs w:val="24"/>
              </w:rPr>
              <w:t>in</w:t>
            </w:r>
            <w:r w:rsidRPr="008540A4">
              <w:rPr>
                <w:rFonts w:ascii="Times" w:hAnsi="Times"/>
                <w:sz w:val="24"/>
                <w:szCs w:val="24"/>
              </w:rPr>
              <w:t xml:space="preserve"> </w:t>
            </w:r>
            <w:r w:rsidR="008B314E" w:rsidRPr="008540A4">
              <w:rPr>
                <w:rFonts w:ascii="Times" w:hAnsi="Times"/>
                <w:sz w:val="24"/>
                <w:szCs w:val="24"/>
              </w:rPr>
              <w:t>air</w:t>
            </w:r>
            <w:r w:rsidRPr="008540A4">
              <w:rPr>
                <w:rFonts w:ascii="Times" w:hAnsi="Times"/>
                <w:sz w:val="24"/>
                <w:szCs w:val="24"/>
              </w:rPr>
              <w:t xml:space="preserve"> </w:t>
            </w:r>
            <w:r w:rsidR="008B314E" w:rsidRPr="008540A4">
              <w:rPr>
                <w:rFonts w:ascii="Times" w:hAnsi="Times"/>
                <w:sz w:val="24"/>
                <w:szCs w:val="24"/>
              </w:rPr>
              <w:t>pressure</w:t>
            </w:r>
            <w:r w:rsidRPr="008540A4">
              <w:rPr>
                <w:rFonts w:ascii="Times" w:hAnsi="Times"/>
                <w:sz w:val="24"/>
                <w:szCs w:val="24"/>
              </w:rPr>
              <w:t xml:space="preserve"> </w:t>
            </w:r>
            <w:r w:rsidR="008B314E" w:rsidRPr="008540A4">
              <w:rPr>
                <w:rFonts w:ascii="Times" w:hAnsi="Times"/>
                <w:sz w:val="24"/>
                <w:szCs w:val="24"/>
              </w:rPr>
              <w:t>(chest  pulses) </w:t>
            </w:r>
          </w:p>
          <w:p w14:paraId="125CC89E" w14:textId="0E6CB550" w:rsidR="008540A4" w:rsidRPr="008540A4" w:rsidRDefault="008540A4" w:rsidP="008540A4">
            <w:pPr>
              <w:pStyle w:val="ListParagraph"/>
              <w:numPr>
                <w:ilvl w:val="0"/>
                <w:numId w:val="23"/>
              </w:numPr>
              <w:rPr>
                <w:rFonts w:ascii="Times" w:hAnsi="Times"/>
                <w:sz w:val="24"/>
                <w:szCs w:val="24"/>
              </w:rPr>
            </w:pPr>
            <w:proofErr w:type="gramStart"/>
            <w:r>
              <w:rPr>
                <w:rFonts w:ascii="Times" w:hAnsi="Times"/>
                <w:sz w:val="24"/>
                <w:szCs w:val="24"/>
              </w:rPr>
              <w:t>l</w:t>
            </w:r>
            <w:r w:rsidR="008B314E" w:rsidRPr="008540A4">
              <w:rPr>
                <w:rFonts w:ascii="Times" w:hAnsi="Times"/>
                <w:sz w:val="24"/>
                <w:szCs w:val="24"/>
              </w:rPr>
              <w:t>ess</w:t>
            </w:r>
            <w:proofErr w:type="gramEnd"/>
            <w:r w:rsidR="008B314E" w:rsidRPr="008540A4">
              <w:rPr>
                <w:rFonts w:ascii="Times" w:hAnsi="Times"/>
                <w:sz w:val="24"/>
                <w:szCs w:val="24"/>
              </w:rPr>
              <w:t xml:space="preserve"> frequent but stronger contractions with more sudden rises in air pressure (stress pulses). </w:t>
            </w:r>
          </w:p>
          <w:p w14:paraId="2693BCF5" w14:textId="7F8AA0CB" w:rsidR="006B3F2A" w:rsidRPr="008B314E" w:rsidRDefault="008B314E" w:rsidP="008540A4">
            <w:pPr>
              <w:rPr>
                <w:rFonts w:ascii="Times" w:hAnsi="Times"/>
                <w:sz w:val="24"/>
                <w:szCs w:val="24"/>
              </w:rPr>
            </w:pPr>
            <w:r w:rsidRPr="008B314E">
              <w:rPr>
                <w:rFonts w:ascii="Times" w:hAnsi="Times"/>
                <w:sz w:val="24"/>
                <w:szCs w:val="24"/>
              </w:rPr>
              <w:t>The way these two systems operate together in any one language is said to cause different types of speech rhythm.</w:t>
            </w:r>
            <w:r w:rsidR="008540A4">
              <w:rPr>
                <w:rFonts w:ascii="Times" w:hAnsi="Times"/>
                <w:sz w:val="24"/>
                <w:szCs w:val="24"/>
              </w:rPr>
              <w:t xml:space="preserve"> </w:t>
            </w:r>
            <w:r w:rsidR="008540A4">
              <w:rPr>
                <w:rFonts w:ascii="Times" w:hAnsi="Times" w:cs="Times"/>
                <w:color w:val="000000"/>
                <w:sz w:val="26"/>
                <w:szCs w:val="26"/>
                <w:lang w:val="en-US"/>
              </w:rPr>
              <w:t>(</w:t>
            </w:r>
            <w:r w:rsidR="008540A4" w:rsidRPr="00FD4091">
              <w:rPr>
                <w:rFonts w:ascii="Times" w:hAnsi="Times" w:cs="Times New Roman"/>
                <w:sz w:val="24"/>
                <w:szCs w:val="24"/>
              </w:rPr>
              <w:t>Richards &amp; Schmidt, 2010, p</w:t>
            </w:r>
            <w:r w:rsidR="008540A4">
              <w:rPr>
                <w:rFonts w:ascii="Times" w:hAnsi="Times" w:cs="Times New Roman"/>
                <w:sz w:val="24"/>
                <w:szCs w:val="24"/>
              </w:rPr>
              <w:t>.</w:t>
            </w:r>
            <w:r w:rsidR="008540A4" w:rsidRPr="00FD4091">
              <w:rPr>
                <w:rFonts w:ascii="Times" w:hAnsi="Times" w:cs="Times New Roman"/>
                <w:sz w:val="24"/>
                <w:szCs w:val="24"/>
              </w:rPr>
              <w:t xml:space="preserve"> </w:t>
            </w:r>
            <w:r w:rsidR="008540A4">
              <w:rPr>
                <w:rFonts w:ascii="Times" w:hAnsi="Times" w:cs="Times New Roman"/>
                <w:sz w:val="24"/>
                <w:szCs w:val="24"/>
              </w:rPr>
              <w:t>545</w:t>
            </w:r>
            <w:r w:rsidR="008540A4" w:rsidRPr="00FD4091">
              <w:rPr>
                <w:rFonts w:ascii="Times" w:hAnsi="Times" w:cs="Times New Roman"/>
                <w:sz w:val="24"/>
                <w:szCs w:val="24"/>
              </w:rPr>
              <w:t>)</w:t>
            </w:r>
          </w:p>
        </w:tc>
      </w:tr>
      <w:tr w:rsidR="006B3F2A" w:rsidRPr="0077749C" w14:paraId="228C29A9" w14:textId="77777777" w:rsidTr="0077749C">
        <w:trPr>
          <w:trHeight w:val="240"/>
        </w:trPr>
        <w:tc>
          <w:tcPr>
            <w:tcW w:w="1085" w:type="pct"/>
          </w:tcPr>
          <w:p w14:paraId="76172A9F"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Segmental features</w:t>
            </w:r>
          </w:p>
        </w:tc>
        <w:tc>
          <w:tcPr>
            <w:tcW w:w="3915" w:type="pct"/>
          </w:tcPr>
          <w:p w14:paraId="17333530" w14:textId="3FF99E2E" w:rsidR="006B3F2A" w:rsidRPr="008540A4" w:rsidRDefault="00FF2FAC" w:rsidP="008540A4">
            <w:pPr>
              <w:spacing w:line="360" w:lineRule="auto"/>
              <w:jc w:val="both"/>
              <w:rPr>
                <w:rFonts w:ascii="Times New Roman" w:eastAsia="Times New Roman" w:hAnsi="Times New Roman" w:cs="Times New Roman"/>
                <w:color w:val="000000" w:themeColor="text1"/>
                <w:sz w:val="24"/>
                <w:szCs w:val="24"/>
                <w:lang w:eastAsia="hu-HU"/>
              </w:rPr>
            </w:pPr>
            <w:proofErr w:type="gramStart"/>
            <w:r>
              <w:rPr>
                <w:rFonts w:ascii="Times New Roman" w:hAnsi="Times New Roman" w:cs="Times New Roman"/>
                <w:sz w:val="24"/>
                <w:szCs w:val="24"/>
              </w:rPr>
              <w:t>refer</w:t>
            </w:r>
            <w:proofErr w:type="gramEnd"/>
            <w:r>
              <w:rPr>
                <w:rFonts w:ascii="Times New Roman" w:hAnsi="Times New Roman" w:cs="Times New Roman"/>
                <w:sz w:val="24"/>
                <w:szCs w:val="24"/>
              </w:rPr>
              <w:t xml:space="preserve"> to a</w:t>
            </w:r>
            <w:r w:rsidR="006B3F2A" w:rsidRPr="006B3F2A">
              <w:rPr>
                <w:rFonts w:ascii="Times New Roman" w:hAnsi="Times New Roman" w:cs="Times New Roman"/>
                <w:sz w:val="24"/>
                <w:szCs w:val="24"/>
              </w:rPr>
              <w:t>rticulation of individual consonant and vowel sounds.</w:t>
            </w:r>
            <w:r w:rsidR="008540A4">
              <w:rPr>
                <w:rFonts w:ascii="Times New Roman" w:eastAsia="Times New Roman" w:hAnsi="Times New Roman" w:cs="Times New Roman"/>
                <w:color w:val="000000" w:themeColor="text1"/>
                <w:sz w:val="24"/>
                <w:szCs w:val="24"/>
                <w:lang w:eastAsia="hu-HU"/>
              </w:rPr>
              <w:t xml:space="preserve"> (Goodwin, 2020, p. 941)</w:t>
            </w:r>
          </w:p>
        </w:tc>
      </w:tr>
      <w:tr w:rsidR="006B3F2A" w:rsidRPr="0077749C" w14:paraId="25AD590F" w14:textId="77777777" w:rsidTr="0077749C">
        <w:trPr>
          <w:trHeight w:val="240"/>
        </w:trPr>
        <w:tc>
          <w:tcPr>
            <w:tcW w:w="1085" w:type="pct"/>
          </w:tcPr>
          <w:p w14:paraId="76270D36" w14:textId="77777777" w:rsidR="006B3F2A" w:rsidRPr="00FF2FAC" w:rsidRDefault="006B3F2A" w:rsidP="008540A4">
            <w:pPr>
              <w:jc w:val="both"/>
              <w:rPr>
                <w:rFonts w:ascii="Times New Roman" w:hAnsi="Times New Roman" w:cs="Times New Roman"/>
                <w:b/>
                <w:sz w:val="24"/>
                <w:szCs w:val="24"/>
              </w:rPr>
            </w:pPr>
            <w:r w:rsidRPr="00FF2FAC">
              <w:rPr>
                <w:rFonts w:ascii="Times New Roman" w:hAnsi="Times New Roman" w:cs="Times New Roman"/>
                <w:b/>
                <w:sz w:val="24"/>
                <w:szCs w:val="24"/>
              </w:rPr>
              <w:t>Sentence stress</w:t>
            </w:r>
          </w:p>
        </w:tc>
        <w:tc>
          <w:tcPr>
            <w:tcW w:w="3915" w:type="pct"/>
          </w:tcPr>
          <w:p w14:paraId="5D4E7362" w14:textId="466B11C3" w:rsidR="006B3F2A" w:rsidRPr="008540A4" w:rsidRDefault="008540A4" w:rsidP="008540A4">
            <w:pPr>
              <w:widowControl w:val="0"/>
              <w:autoSpaceDE w:val="0"/>
              <w:autoSpaceDN w:val="0"/>
              <w:adjustRightInd w:val="0"/>
              <w:spacing w:after="240" w:line="300" w:lineRule="atLeast"/>
              <w:jc w:val="both"/>
              <w:rPr>
                <w:rFonts w:ascii="Times" w:hAnsi="Times" w:cs="Times"/>
                <w:color w:val="000000"/>
                <w:sz w:val="24"/>
                <w:szCs w:val="24"/>
                <w:lang w:val="en-US"/>
              </w:rPr>
            </w:pPr>
            <w:proofErr w:type="gramStart"/>
            <w:r>
              <w:rPr>
                <w:rFonts w:ascii="Times" w:hAnsi="Times" w:cs="Times"/>
                <w:color w:val="000000"/>
                <w:sz w:val="26"/>
                <w:szCs w:val="26"/>
                <w:lang w:val="en-US"/>
              </w:rPr>
              <w:t>refers</w:t>
            </w:r>
            <w:proofErr w:type="gramEnd"/>
            <w:r>
              <w:rPr>
                <w:rFonts w:ascii="Times" w:hAnsi="Times" w:cs="Times"/>
                <w:color w:val="000000"/>
                <w:sz w:val="26"/>
                <w:szCs w:val="26"/>
                <w:lang w:val="en-US"/>
              </w:rPr>
              <w:t xml:space="preserve"> to the pattern of stressed and unstressed words in a sentence or utterance. English sentence stress most commonly falls on content words that contain new information, for example, </w:t>
            </w:r>
            <w:r>
              <w:rPr>
                <w:rFonts w:ascii="Times" w:hAnsi="Times" w:cs="Times"/>
                <w:i/>
                <w:iCs/>
                <w:color w:val="000000"/>
                <w:sz w:val="26"/>
                <w:szCs w:val="26"/>
                <w:lang w:val="en-US"/>
              </w:rPr>
              <w:t xml:space="preserve">He was going to </w:t>
            </w:r>
            <w:proofErr w:type="spellStart"/>
            <w:r>
              <w:rPr>
                <w:rFonts w:ascii="Times" w:hAnsi="Times" w:cs="Times"/>
                <w:i/>
                <w:iCs/>
                <w:color w:val="000000"/>
                <w:sz w:val="26"/>
                <w:szCs w:val="26"/>
                <w:lang w:val="en-US"/>
              </w:rPr>
              <w:t>LONdon</w:t>
            </w:r>
            <w:proofErr w:type="spellEnd"/>
            <w:r>
              <w:rPr>
                <w:rFonts w:ascii="Times" w:hAnsi="Times" w:cs="Times"/>
                <w:color w:val="000000"/>
                <w:sz w:val="26"/>
                <w:szCs w:val="26"/>
                <w:lang w:val="en-US"/>
              </w:rPr>
              <w:t xml:space="preserve">, where the strongest stress falls on the first syllable of the word </w:t>
            </w:r>
            <w:r>
              <w:rPr>
                <w:rFonts w:ascii="Times" w:hAnsi="Times" w:cs="Times"/>
                <w:i/>
                <w:iCs/>
                <w:color w:val="000000"/>
                <w:sz w:val="26"/>
                <w:szCs w:val="26"/>
                <w:lang w:val="en-US"/>
              </w:rPr>
              <w:t>London</w:t>
            </w:r>
            <w:r>
              <w:rPr>
                <w:rFonts w:ascii="Times" w:hAnsi="Times" w:cs="Times"/>
                <w:color w:val="000000"/>
                <w:sz w:val="26"/>
                <w:szCs w:val="26"/>
                <w:lang w:val="en-US"/>
              </w:rPr>
              <w:t>. (</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561</w:t>
            </w:r>
            <w:r w:rsidRPr="00FD4091">
              <w:rPr>
                <w:rFonts w:ascii="Times" w:hAnsi="Times" w:cs="Times New Roman"/>
                <w:sz w:val="24"/>
                <w:szCs w:val="24"/>
              </w:rPr>
              <w:t>)</w:t>
            </w:r>
          </w:p>
        </w:tc>
      </w:tr>
      <w:tr w:rsidR="006B3F2A" w:rsidRPr="0077749C" w14:paraId="0DD31D21" w14:textId="77777777" w:rsidTr="0077749C">
        <w:trPr>
          <w:trHeight w:val="240"/>
        </w:trPr>
        <w:tc>
          <w:tcPr>
            <w:tcW w:w="1085" w:type="pct"/>
          </w:tcPr>
          <w:p w14:paraId="063E61DB" w14:textId="77777777" w:rsidR="006B3F2A" w:rsidRPr="00FF2FAC" w:rsidRDefault="006B3F2A" w:rsidP="008540A4">
            <w:pPr>
              <w:jc w:val="both"/>
              <w:rPr>
                <w:rFonts w:ascii="Times New Roman" w:hAnsi="Times New Roman" w:cs="Times New Roman"/>
                <w:b/>
                <w:sz w:val="24"/>
                <w:szCs w:val="24"/>
              </w:rPr>
            </w:pPr>
            <w:r w:rsidRPr="00FF2FAC">
              <w:rPr>
                <w:rFonts w:ascii="Times New Roman" w:hAnsi="Times New Roman" w:cs="Times New Roman"/>
                <w:b/>
                <w:sz w:val="24"/>
                <w:szCs w:val="24"/>
              </w:rPr>
              <w:t>Shadowing</w:t>
            </w:r>
          </w:p>
        </w:tc>
        <w:tc>
          <w:tcPr>
            <w:tcW w:w="3915" w:type="pct"/>
          </w:tcPr>
          <w:p w14:paraId="223CB406" w14:textId="6F81EF04" w:rsidR="006B3F2A" w:rsidRPr="00B75CB3" w:rsidRDefault="00FF2FAC" w:rsidP="008540A4">
            <w:pPr>
              <w:pStyle w:val="Footer"/>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w:t>
            </w:r>
            <w:r w:rsidR="006B3F2A" w:rsidRPr="002525EA">
              <w:rPr>
                <w:rFonts w:ascii="Times New Roman" w:hAnsi="Times New Roman" w:cs="Times New Roman"/>
                <w:sz w:val="24"/>
                <w:szCs w:val="24"/>
              </w:rPr>
              <w:t xml:space="preserve"> imitation technique in which learners repeat along w</w:t>
            </w:r>
            <w:r w:rsidR="008540A4">
              <w:rPr>
                <w:rFonts w:ascii="Times New Roman" w:hAnsi="Times New Roman" w:cs="Times New Roman"/>
                <w:sz w:val="24"/>
                <w:szCs w:val="24"/>
              </w:rPr>
              <w:t xml:space="preserve">ith or slightly after a speaker. </w:t>
            </w:r>
            <w:r w:rsidR="006B3F2A" w:rsidRPr="002525EA">
              <w:rPr>
                <w:rFonts w:ascii="Times New Roman" w:hAnsi="Times New Roman" w:cs="Times New Roman"/>
                <w:sz w:val="24"/>
                <w:szCs w:val="24"/>
              </w:rPr>
              <w:t>(Goodwin, 2008; Foote &amp; McDonough, 2017)</w:t>
            </w:r>
          </w:p>
        </w:tc>
      </w:tr>
      <w:tr w:rsidR="006B3F2A" w:rsidRPr="0077749C" w14:paraId="4C23051E" w14:textId="77777777" w:rsidTr="0077749C">
        <w:trPr>
          <w:trHeight w:val="240"/>
        </w:trPr>
        <w:tc>
          <w:tcPr>
            <w:tcW w:w="1085" w:type="pct"/>
          </w:tcPr>
          <w:p w14:paraId="77113162" w14:textId="77777777" w:rsidR="006B3F2A" w:rsidRPr="00FF2FAC" w:rsidRDefault="006B3F2A" w:rsidP="008540A4">
            <w:pPr>
              <w:jc w:val="both"/>
              <w:rPr>
                <w:rFonts w:ascii="Times New Roman" w:hAnsi="Times New Roman" w:cs="Times New Roman"/>
                <w:b/>
                <w:sz w:val="24"/>
                <w:szCs w:val="24"/>
              </w:rPr>
            </w:pPr>
            <w:r w:rsidRPr="00FF2FAC">
              <w:rPr>
                <w:rFonts w:ascii="Times New Roman" w:hAnsi="Times New Roman" w:cs="Times New Roman"/>
                <w:b/>
                <w:sz w:val="24"/>
                <w:szCs w:val="24"/>
              </w:rPr>
              <w:t>Shibboleth</w:t>
            </w:r>
          </w:p>
        </w:tc>
        <w:tc>
          <w:tcPr>
            <w:tcW w:w="3915" w:type="pct"/>
          </w:tcPr>
          <w:p w14:paraId="69A077DB" w14:textId="3EE08E91" w:rsidR="006B3F2A" w:rsidRPr="002525EA" w:rsidRDefault="006B3F2A" w:rsidP="008540A4">
            <w:pPr>
              <w:pStyle w:val="Footer"/>
              <w:rPr>
                <w:rFonts w:ascii="Times New Roman" w:hAnsi="Times New Roman" w:cs="Times New Roman"/>
                <w:sz w:val="24"/>
                <w:szCs w:val="24"/>
              </w:rPr>
            </w:pPr>
            <w:proofErr w:type="gramStart"/>
            <w:r w:rsidRPr="008A3237">
              <w:rPr>
                <w:rFonts w:ascii="Times New Roman" w:hAnsi="Times New Roman" w:cs="Times New Roman"/>
                <w:sz w:val="24"/>
                <w:szCs w:val="24"/>
              </w:rPr>
              <w:t>refers</w:t>
            </w:r>
            <w:proofErr w:type="gramEnd"/>
            <w:r w:rsidRPr="008A3237">
              <w:rPr>
                <w:rFonts w:ascii="Times New Roman" w:hAnsi="Times New Roman" w:cs="Times New Roman"/>
                <w:sz w:val="24"/>
                <w:szCs w:val="24"/>
              </w:rPr>
              <w:t xml:space="preserve"> to any sign which reveals an underlying social identity. It has been used to highlight how language tests may be used to separate</w:t>
            </w:r>
            <w:r w:rsidR="008540A4">
              <w:rPr>
                <w:rFonts w:ascii="Times New Roman" w:hAnsi="Times New Roman" w:cs="Times New Roman"/>
                <w:sz w:val="24"/>
                <w:szCs w:val="24"/>
              </w:rPr>
              <w:t xml:space="preserve"> in-group and out-group members. </w:t>
            </w:r>
            <w:r w:rsidRPr="008A3237">
              <w:rPr>
                <w:rFonts w:ascii="Times New Roman" w:hAnsi="Times New Roman" w:cs="Times New Roman"/>
                <w:sz w:val="24"/>
                <w:szCs w:val="24"/>
              </w:rPr>
              <w:t>(McNamara, 2005)</w:t>
            </w:r>
          </w:p>
        </w:tc>
      </w:tr>
      <w:tr w:rsidR="006B3F2A" w:rsidRPr="0077749C" w14:paraId="00E13F22" w14:textId="77777777" w:rsidTr="0077749C">
        <w:trPr>
          <w:trHeight w:val="240"/>
        </w:trPr>
        <w:tc>
          <w:tcPr>
            <w:tcW w:w="1085" w:type="pct"/>
          </w:tcPr>
          <w:p w14:paraId="768833B3"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Syllable</w:t>
            </w:r>
          </w:p>
        </w:tc>
        <w:tc>
          <w:tcPr>
            <w:tcW w:w="3915" w:type="pct"/>
          </w:tcPr>
          <w:p w14:paraId="0D25DECE" w14:textId="1AD0DC72" w:rsidR="006B3F2A" w:rsidRPr="00FF2FAC" w:rsidRDefault="00FF2FAC" w:rsidP="00FF2FAC">
            <w:pPr>
              <w:widowControl w:val="0"/>
              <w:autoSpaceDE w:val="0"/>
              <w:autoSpaceDN w:val="0"/>
              <w:adjustRightInd w:val="0"/>
              <w:spacing w:after="240" w:line="300" w:lineRule="atLeast"/>
              <w:rPr>
                <w:rFonts w:ascii="Times" w:hAnsi="Times" w:cs="Times"/>
                <w:color w:val="000000"/>
                <w:sz w:val="24"/>
                <w:szCs w:val="24"/>
                <w:lang w:val="en-US"/>
              </w:rPr>
            </w:pPr>
            <w:proofErr w:type="gramStart"/>
            <w:r>
              <w:rPr>
                <w:rFonts w:ascii="Times" w:hAnsi="Times" w:cs="Times"/>
                <w:color w:val="000000"/>
                <w:sz w:val="26"/>
                <w:szCs w:val="26"/>
                <w:lang w:val="en-US"/>
              </w:rPr>
              <w:t>a</w:t>
            </w:r>
            <w:proofErr w:type="gramEnd"/>
            <w:r>
              <w:rPr>
                <w:rFonts w:ascii="Times" w:hAnsi="Times" w:cs="Times"/>
                <w:color w:val="000000"/>
                <w:sz w:val="26"/>
                <w:szCs w:val="26"/>
                <w:lang w:val="en-US"/>
              </w:rPr>
              <w:t xml:space="preserve"> unit of speech consisting minimally of one vowel and maximally of a vowel preceded by a consonant or consonant</w:t>
            </w:r>
            <w:r>
              <w:rPr>
                <w:rFonts w:ascii="Times" w:hAnsi="Times" w:cs="Times"/>
                <w:color w:val="000000"/>
                <w:sz w:val="26"/>
                <w:szCs w:val="26"/>
                <w:lang w:val="en-US"/>
              </w:rPr>
              <w:t xml:space="preserve"> cluster and followed by a con</w:t>
            </w:r>
            <w:r>
              <w:rPr>
                <w:rFonts w:ascii="Times" w:hAnsi="Times" w:cs="Times"/>
                <w:color w:val="000000"/>
                <w:sz w:val="26"/>
                <w:szCs w:val="26"/>
                <w:lang w:val="en-US"/>
              </w:rPr>
              <w:t xml:space="preserve">sonant or consonant cluster. For example, the English word </w:t>
            </w:r>
            <w:r>
              <w:rPr>
                <w:rFonts w:ascii="Times" w:hAnsi="Times" w:cs="Times"/>
                <w:i/>
                <w:iCs/>
                <w:color w:val="000000"/>
                <w:sz w:val="26"/>
                <w:szCs w:val="26"/>
                <w:lang w:val="en-US"/>
              </w:rPr>
              <w:t xml:space="preserve">introductions </w:t>
            </w:r>
            <w:r>
              <w:rPr>
                <w:rFonts w:ascii="Times" w:hAnsi="Times" w:cs="Times"/>
                <w:color w:val="000000"/>
                <w:sz w:val="26"/>
                <w:szCs w:val="26"/>
                <w:lang w:val="en-US"/>
              </w:rPr>
              <w:t xml:space="preserve">consists of four syllables: </w:t>
            </w:r>
            <w:r>
              <w:rPr>
                <w:rFonts w:ascii="Times" w:hAnsi="Times" w:cs="Times"/>
                <w:i/>
                <w:iCs/>
                <w:color w:val="000000"/>
                <w:sz w:val="26"/>
                <w:szCs w:val="26"/>
                <w:lang w:val="en-US"/>
              </w:rPr>
              <w:t>in-</w:t>
            </w:r>
            <w:proofErr w:type="spellStart"/>
            <w:r>
              <w:rPr>
                <w:rFonts w:ascii="Times" w:hAnsi="Times" w:cs="Times"/>
                <w:i/>
                <w:iCs/>
                <w:color w:val="000000"/>
                <w:sz w:val="26"/>
                <w:szCs w:val="26"/>
                <w:lang w:val="en-US"/>
              </w:rPr>
              <w:t>tro</w:t>
            </w:r>
            <w:proofErr w:type="spellEnd"/>
            <w:r>
              <w:rPr>
                <w:rFonts w:ascii="Times" w:hAnsi="Times" w:cs="Times"/>
                <w:i/>
                <w:iCs/>
                <w:color w:val="000000"/>
                <w:sz w:val="26"/>
                <w:szCs w:val="26"/>
                <w:lang w:val="en-US"/>
              </w:rPr>
              <w:t>-</w:t>
            </w:r>
            <w:proofErr w:type="spellStart"/>
            <w:r>
              <w:rPr>
                <w:rFonts w:ascii="Times" w:hAnsi="Times" w:cs="Times"/>
                <w:i/>
                <w:iCs/>
                <w:color w:val="000000"/>
                <w:sz w:val="26"/>
                <w:szCs w:val="26"/>
                <w:lang w:val="en-US"/>
              </w:rPr>
              <w:t>duc-tions</w:t>
            </w:r>
            <w:proofErr w:type="spellEnd"/>
            <w:proofErr w:type="gramStart"/>
            <w:r>
              <w:rPr>
                <w:rFonts w:ascii="Times" w:hAnsi="Times" w:cs="Times"/>
                <w:color w:val="000000"/>
                <w:sz w:val="26"/>
                <w:szCs w:val="26"/>
                <w:lang w:val="en-US"/>
              </w:rPr>
              <w:t>. </w:t>
            </w:r>
            <w:proofErr w:type="gramEnd"/>
            <w:r>
              <w:rPr>
                <w:rFonts w:ascii="Times" w:hAnsi="Times" w:cs="Times"/>
                <w:color w:val="000000"/>
                <w:sz w:val="24"/>
                <w:szCs w:val="24"/>
                <w:lang w:val="en-US"/>
              </w:rPr>
              <w:t xml:space="preserve"> (</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576</w:t>
            </w:r>
            <w:r w:rsidRPr="00FD4091">
              <w:rPr>
                <w:rFonts w:ascii="Times" w:hAnsi="Times" w:cs="Times New Roman"/>
                <w:sz w:val="24"/>
                <w:szCs w:val="24"/>
              </w:rPr>
              <w:t>)</w:t>
            </w:r>
          </w:p>
        </w:tc>
      </w:tr>
      <w:tr w:rsidR="006B3F2A" w:rsidRPr="0077749C" w14:paraId="097DAB6E" w14:textId="77777777" w:rsidTr="0077749C">
        <w:trPr>
          <w:trHeight w:val="240"/>
        </w:trPr>
        <w:tc>
          <w:tcPr>
            <w:tcW w:w="1085" w:type="pct"/>
          </w:tcPr>
          <w:p w14:paraId="5C3FBAF7" w14:textId="77777777" w:rsidR="006B3F2A" w:rsidRPr="00FF2FAC" w:rsidRDefault="006B3F2A" w:rsidP="006B3F2A">
            <w:pPr>
              <w:jc w:val="both"/>
              <w:rPr>
                <w:rFonts w:ascii="Times New Roman" w:hAnsi="Times New Roman" w:cs="Times New Roman"/>
                <w:b/>
                <w:color w:val="000000"/>
                <w:sz w:val="24"/>
                <w:szCs w:val="24"/>
              </w:rPr>
            </w:pPr>
            <w:r w:rsidRPr="00FF2FAC">
              <w:rPr>
                <w:rFonts w:ascii="Times New Roman" w:hAnsi="Times New Roman" w:cs="Times New Roman"/>
                <w:b/>
                <w:sz w:val="24"/>
                <w:szCs w:val="24"/>
              </w:rPr>
              <w:t>The five-stage Pronunciation instruction process:</w:t>
            </w:r>
          </w:p>
        </w:tc>
        <w:tc>
          <w:tcPr>
            <w:tcW w:w="3915" w:type="pct"/>
          </w:tcPr>
          <w:p w14:paraId="13F477BE" w14:textId="77777777" w:rsidR="006B3F2A" w:rsidRPr="00B75CB3" w:rsidRDefault="006B3F2A" w:rsidP="00FF2FAC">
            <w:pPr>
              <w:pStyle w:val="ListParagraph"/>
              <w:numPr>
                <w:ilvl w:val="1"/>
                <w:numId w:val="20"/>
              </w:numPr>
              <w:rPr>
                <w:rFonts w:ascii="Times New Roman" w:eastAsia="Times New Roman" w:hAnsi="Times New Roman" w:cs="Times New Roman"/>
                <w:color w:val="000000" w:themeColor="text1"/>
                <w:sz w:val="24"/>
                <w:szCs w:val="24"/>
                <w:lang w:eastAsia="hu-HU"/>
              </w:rPr>
            </w:pPr>
            <w:r w:rsidRPr="00B75CB3">
              <w:rPr>
                <w:rFonts w:ascii="Times New Roman" w:hAnsi="Times New Roman" w:cs="Times New Roman"/>
                <w:sz w:val="24"/>
                <w:szCs w:val="24"/>
              </w:rPr>
              <w:t xml:space="preserve">Description and analysis. </w:t>
            </w:r>
          </w:p>
          <w:p w14:paraId="24A26315" w14:textId="77777777" w:rsidR="006B3F2A" w:rsidRPr="00B75CB3" w:rsidRDefault="006B3F2A" w:rsidP="00FF2FAC">
            <w:pPr>
              <w:pStyle w:val="ListParagraph"/>
              <w:numPr>
                <w:ilvl w:val="1"/>
                <w:numId w:val="20"/>
              </w:numPr>
              <w:rPr>
                <w:rFonts w:ascii="Times New Roman" w:eastAsia="Times New Roman" w:hAnsi="Times New Roman" w:cs="Times New Roman"/>
                <w:color w:val="000000" w:themeColor="text1"/>
                <w:sz w:val="24"/>
                <w:szCs w:val="24"/>
                <w:lang w:eastAsia="hu-HU"/>
              </w:rPr>
            </w:pPr>
            <w:r w:rsidRPr="00B75CB3">
              <w:rPr>
                <w:rFonts w:ascii="Times New Roman" w:hAnsi="Times New Roman" w:cs="Times New Roman"/>
                <w:sz w:val="24"/>
                <w:szCs w:val="24"/>
              </w:rPr>
              <w:t xml:space="preserve">Listening </w:t>
            </w:r>
            <w:r>
              <w:rPr>
                <w:rFonts w:ascii="Times New Roman" w:hAnsi="Times New Roman" w:cs="Times New Roman"/>
                <w:sz w:val="24"/>
                <w:szCs w:val="24"/>
              </w:rPr>
              <w:t xml:space="preserve">to </w:t>
            </w:r>
            <w:r w:rsidRPr="00B75CB3">
              <w:rPr>
                <w:rFonts w:ascii="Times New Roman" w:hAnsi="Times New Roman" w:cs="Times New Roman"/>
                <w:sz w:val="24"/>
                <w:szCs w:val="24"/>
              </w:rPr>
              <w:t xml:space="preserve">discrimination; and </w:t>
            </w:r>
          </w:p>
          <w:p w14:paraId="04BFD2CE" w14:textId="77777777" w:rsidR="006B3F2A" w:rsidRPr="00B75CB3" w:rsidRDefault="006B3F2A" w:rsidP="00FF2FAC">
            <w:pPr>
              <w:pStyle w:val="ListParagraph"/>
              <w:numPr>
                <w:ilvl w:val="1"/>
                <w:numId w:val="20"/>
              </w:numPr>
              <w:rPr>
                <w:rFonts w:ascii="Times New Roman" w:eastAsia="Times New Roman" w:hAnsi="Times New Roman" w:cs="Times New Roman"/>
                <w:color w:val="000000" w:themeColor="text1"/>
                <w:sz w:val="24"/>
                <w:szCs w:val="24"/>
                <w:lang w:eastAsia="hu-HU"/>
              </w:rPr>
            </w:pPr>
            <w:proofErr w:type="gramStart"/>
            <w:r w:rsidRPr="00B75CB3">
              <w:rPr>
                <w:rFonts w:ascii="Times New Roman" w:hAnsi="Times New Roman" w:cs="Times New Roman"/>
                <w:sz w:val="24"/>
                <w:szCs w:val="24"/>
              </w:rPr>
              <w:t>controlled</w:t>
            </w:r>
            <w:proofErr w:type="gramEnd"/>
            <w:r w:rsidRPr="00B75CB3">
              <w:rPr>
                <w:rFonts w:ascii="Times New Roman" w:hAnsi="Times New Roman" w:cs="Times New Roman"/>
                <w:sz w:val="24"/>
                <w:szCs w:val="24"/>
              </w:rPr>
              <w:t xml:space="preserve">, </w:t>
            </w:r>
          </w:p>
          <w:p w14:paraId="55F5B4C0" w14:textId="77777777" w:rsidR="00FF2FAC" w:rsidRPr="00FF2FAC" w:rsidRDefault="006B3F2A" w:rsidP="00FF2FAC">
            <w:pPr>
              <w:pStyle w:val="ListParagraph"/>
              <w:numPr>
                <w:ilvl w:val="1"/>
                <w:numId w:val="20"/>
              </w:numPr>
              <w:rPr>
                <w:rFonts w:ascii="Times New Roman" w:eastAsia="Times New Roman" w:hAnsi="Times New Roman" w:cs="Times New Roman"/>
                <w:color w:val="000000" w:themeColor="text1"/>
                <w:sz w:val="24"/>
                <w:szCs w:val="24"/>
                <w:lang w:eastAsia="hu-HU"/>
              </w:rPr>
            </w:pPr>
            <w:proofErr w:type="gramStart"/>
            <w:r w:rsidRPr="00B75CB3">
              <w:rPr>
                <w:rFonts w:ascii="Times New Roman" w:hAnsi="Times New Roman" w:cs="Times New Roman"/>
                <w:sz w:val="24"/>
                <w:szCs w:val="24"/>
              </w:rPr>
              <w:t>guided</w:t>
            </w:r>
            <w:proofErr w:type="gramEnd"/>
            <w:r w:rsidRPr="00B75CB3">
              <w:rPr>
                <w:rFonts w:ascii="Times New Roman" w:hAnsi="Times New Roman" w:cs="Times New Roman"/>
                <w:sz w:val="24"/>
                <w:szCs w:val="24"/>
              </w:rPr>
              <w:t xml:space="preserve">, and </w:t>
            </w:r>
          </w:p>
          <w:p w14:paraId="7A1EC522" w14:textId="1B62802F" w:rsidR="006B3F2A" w:rsidRPr="00FF2FAC" w:rsidRDefault="006B3F2A" w:rsidP="00FF2FAC">
            <w:pPr>
              <w:pStyle w:val="ListParagraph"/>
              <w:numPr>
                <w:ilvl w:val="1"/>
                <w:numId w:val="20"/>
              </w:numPr>
              <w:rPr>
                <w:rFonts w:ascii="Times New Roman" w:eastAsia="Times New Roman" w:hAnsi="Times New Roman" w:cs="Times New Roman"/>
                <w:color w:val="000000" w:themeColor="text1"/>
                <w:sz w:val="24"/>
                <w:szCs w:val="24"/>
                <w:lang w:eastAsia="hu-HU"/>
              </w:rPr>
            </w:pPr>
            <w:proofErr w:type="gramStart"/>
            <w:r w:rsidRPr="00FF2FAC">
              <w:rPr>
                <w:rFonts w:ascii="Times New Roman" w:hAnsi="Times New Roman" w:cs="Times New Roman"/>
                <w:sz w:val="24"/>
                <w:szCs w:val="24"/>
              </w:rPr>
              <w:t>communicative</w:t>
            </w:r>
            <w:proofErr w:type="gramEnd"/>
            <w:r w:rsidRPr="00FF2FAC">
              <w:rPr>
                <w:rFonts w:ascii="Times New Roman" w:hAnsi="Times New Roman" w:cs="Times New Roman"/>
                <w:sz w:val="24"/>
                <w:szCs w:val="24"/>
              </w:rPr>
              <w:t xml:space="preserve"> practice</w:t>
            </w:r>
            <w:r w:rsidR="00FF2FAC">
              <w:rPr>
                <w:rFonts w:ascii="Times New Roman" w:hAnsi="Times New Roman" w:cs="Times New Roman"/>
                <w:sz w:val="24"/>
                <w:szCs w:val="24"/>
              </w:rPr>
              <w:t>.</w:t>
            </w:r>
            <w:r w:rsidRPr="00FF2FAC">
              <w:rPr>
                <w:rFonts w:ascii="Times New Roman" w:hAnsi="Times New Roman" w:cs="Times New Roman"/>
                <w:sz w:val="24"/>
                <w:szCs w:val="24"/>
              </w:rPr>
              <w:t xml:space="preserve"> (Celce-Murcia, Brinton, &amp; Goodwin, 2010)</w:t>
            </w:r>
          </w:p>
        </w:tc>
      </w:tr>
      <w:tr w:rsidR="006B3F2A" w:rsidRPr="0077749C" w14:paraId="6C965071" w14:textId="77777777" w:rsidTr="0077749C">
        <w:trPr>
          <w:trHeight w:val="240"/>
        </w:trPr>
        <w:tc>
          <w:tcPr>
            <w:tcW w:w="1085" w:type="pct"/>
          </w:tcPr>
          <w:p w14:paraId="35265B07"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The intelligibility principle</w:t>
            </w:r>
          </w:p>
        </w:tc>
        <w:tc>
          <w:tcPr>
            <w:tcW w:w="3915" w:type="pct"/>
          </w:tcPr>
          <w:p w14:paraId="1B7EDAA3" w14:textId="59A5C287" w:rsidR="006B3F2A" w:rsidRPr="006B3F2A" w:rsidRDefault="006B3F2A" w:rsidP="006B3F2A">
            <w:pPr>
              <w:jc w:val="both"/>
              <w:rPr>
                <w:rFonts w:ascii="Times New Roman" w:hAnsi="Times New Roman" w:cs="Times New Roman"/>
                <w:sz w:val="24"/>
                <w:szCs w:val="24"/>
              </w:rPr>
            </w:pPr>
            <w:proofErr w:type="gramStart"/>
            <w:r w:rsidRPr="006B3F2A">
              <w:rPr>
                <w:rFonts w:ascii="Times New Roman" w:hAnsi="Times New Roman" w:cs="Times New Roman"/>
                <w:sz w:val="24"/>
                <w:szCs w:val="24"/>
              </w:rPr>
              <w:t>the</w:t>
            </w:r>
            <w:proofErr w:type="gramEnd"/>
            <w:r w:rsidRPr="006B3F2A">
              <w:rPr>
                <w:rFonts w:ascii="Times New Roman" w:hAnsi="Times New Roman" w:cs="Times New Roman"/>
                <w:sz w:val="24"/>
                <w:szCs w:val="24"/>
              </w:rPr>
              <w:t xml:space="preserve"> idea that learners should aim to be understood by a broad range of listeners (including native and non-native speakers).</w:t>
            </w:r>
            <w:r w:rsidR="00FF2FAC">
              <w:rPr>
                <w:rFonts w:ascii="Times New Roman" w:hAnsi="Times New Roman" w:cs="Times New Roman"/>
                <w:sz w:val="24"/>
                <w:szCs w:val="24"/>
              </w:rPr>
              <w:t xml:space="preserve"> (Harding, 2020, p.939)</w:t>
            </w:r>
          </w:p>
        </w:tc>
      </w:tr>
      <w:tr w:rsidR="006B3F2A" w:rsidRPr="0077749C" w14:paraId="76A8BAF9" w14:textId="77777777" w:rsidTr="0077749C">
        <w:trPr>
          <w:trHeight w:val="240"/>
        </w:trPr>
        <w:tc>
          <w:tcPr>
            <w:tcW w:w="1085" w:type="pct"/>
          </w:tcPr>
          <w:p w14:paraId="5D98E5DA" w14:textId="77777777" w:rsidR="006B3F2A" w:rsidRPr="00FF2FAC" w:rsidRDefault="006B3F2A" w:rsidP="006B3F2A">
            <w:pPr>
              <w:jc w:val="both"/>
              <w:rPr>
                <w:rFonts w:ascii="Times New Roman" w:hAnsi="Times New Roman" w:cs="Times New Roman"/>
                <w:b/>
                <w:sz w:val="24"/>
                <w:szCs w:val="24"/>
              </w:rPr>
            </w:pPr>
            <w:r w:rsidRPr="00FF2FAC">
              <w:rPr>
                <w:rFonts w:ascii="Times New Roman" w:hAnsi="Times New Roman" w:cs="Times New Roman"/>
                <w:b/>
                <w:sz w:val="24"/>
                <w:szCs w:val="24"/>
              </w:rPr>
              <w:t xml:space="preserve">The nativeness principle </w:t>
            </w:r>
          </w:p>
        </w:tc>
        <w:tc>
          <w:tcPr>
            <w:tcW w:w="3915" w:type="pct"/>
          </w:tcPr>
          <w:p w14:paraId="4DB6BE20" w14:textId="5FA72FFD" w:rsidR="006B3F2A" w:rsidRPr="006B3F2A" w:rsidRDefault="006B3F2A" w:rsidP="006B3F2A">
            <w:pPr>
              <w:jc w:val="both"/>
              <w:rPr>
                <w:rFonts w:ascii="Times New Roman" w:hAnsi="Times New Roman" w:cs="Times New Roman"/>
                <w:sz w:val="24"/>
                <w:szCs w:val="24"/>
              </w:rPr>
            </w:pPr>
            <w:proofErr w:type="gramStart"/>
            <w:r w:rsidRPr="006B3F2A">
              <w:rPr>
                <w:rFonts w:ascii="Times New Roman" w:hAnsi="Times New Roman" w:cs="Times New Roman"/>
                <w:sz w:val="24"/>
                <w:szCs w:val="24"/>
              </w:rPr>
              <w:t>the</w:t>
            </w:r>
            <w:proofErr w:type="gramEnd"/>
            <w:r w:rsidRPr="006B3F2A">
              <w:rPr>
                <w:rFonts w:ascii="Times New Roman" w:hAnsi="Times New Roman" w:cs="Times New Roman"/>
                <w:sz w:val="24"/>
                <w:szCs w:val="24"/>
              </w:rPr>
              <w:t xml:space="preserve"> idea that language learners should aspire to a native-like accent in the second language</w:t>
            </w:r>
            <w:r w:rsidR="00FF2FAC">
              <w:rPr>
                <w:rFonts w:ascii="Times New Roman" w:hAnsi="Times New Roman" w:cs="Times New Roman"/>
                <w:sz w:val="24"/>
                <w:szCs w:val="24"/>
              </w:rPr>
              <w:t xml:space="preserve">. (Harding, 2020, </w:t>
            </w:r>
            <w:r w:rsidR="00FF2FAC">
              <w:rPr>
                <w:rFonts w:ascii="Times New Roman" w:hAnsi="Times New Roman" w:cs="Times New Roman"/>
                <w:sz w:val="24"/>
                <w:szCs w:val="24"/>
              </w:rPr>
              <w:lastRenderedPageBreak/>
              <w:t>p939)</w:t>
            </w:r>
          </w:p>
        </w:tc>
      </w:tr>
      <w:tr w:rsidR="006B3F2A" w:rsidRPr="0077749C" w14:paraId="558C56EB" w14:textId="77777777" w:rsidTr="0077749C">
        <w:trPr>
          <w:trHeight w:val="240"/>
        </w:trPr>
        <w:tc>
          <w:tcPr>
            <w:tcW w:w="1085" w:type="pct"/>
          </w:tcPr>
          <w:p w14:paraId="79B9BB1F" w14:textId="77777777" w:rsidR="006B3F2A" w:rsidRPr="00FF2FAC" w:rsidRDefault="006B3F2A" w:rsidP="00FF2FAC">
            <w:pPr>
              <w:jc w:val="both"/>
              <w:rPr>
                <w:rFonts w:ascii="Times New Roman" w:hAnsi="Times New Roman" w:cs="Times New Roman"/>
                <w:b/>
                <w:sz w:val="24"/>
                <w:szCs w:val="24"/>
              </w:rPr>
            </w:pPr>
            <w:r w:rsidRPr="00FF2FAC">
              <w:rPr>
                <w:rFonts w:ascii="Times New Roman" w:hAnsi="Times New Roman" w:cs="Times New Roman"/>
                <w:b/>
                <w:sz w:val="24"/>
                <w:szCs w:val="24"/>
              </w:rPr>
              <w:lastRenderedPageBreak/>
              <w:t>Thought group</w:t>
            </w:r>
          </w:p>
        </w:tc>
        <w:tc>
          <w:tcPr>
            <w:tcW w:w="3915" w:type="pct"/>
          </w:tcPr>
          <w:p w14:paraId="42DA8E27" w14:textId="0A7E6688" w:rsidR="006B3F2A" w:rsidRPr="00AB6A8F" w:rsidRDefault="006B3F2A" w:rsidP="00FF2FAC">
            <w:pPr>
              <w:rPr>
                <w:rFonts w:ascii="Times New Roman" w:hAnsi="Times New Roman" w:cs="Times New Roman"/>
                <w:color w:val="101518"/>
                <w:sz w:val="24"/>
                <w:szCs w:val="24"/>
                <w:shd w:val="clear" w:color="auto" w:fill="FFFFFF"/>
              </w:rPr>
            </w:pPr>
            <w:proofErr w:type="gramStart"/>
            <w:r w:rsidRPr="006B3F2A">
              <w:rPr>
                <w:rFonts w:ascii="Times New Roman" w:hAnsi="Times New Roman" w:cs="Times New Roman"/>
                <w:sz w:val="24"/>
                <w:szCs w:val="24"/>
              </w:rPr>
              <w:t>pauses</w:t>
            </w:r>
            <w:proofErr w:type="gramEnd"/>
            <w:r w:rsidRPr="006B3F2A">
              <w:rPr>
                <w:rFonts w:ascii="Times New Roman" w:hAnsi="Times New Roman" w:cs="Times New Roman"/>
                <w:sz w:val="24"/>
                <w:szCs w:val="24"/>
              </w:rPr>
              <w:t xml:space="preserve"> and intonations that speakers use to crea</w:t>
            </w:r>
            <w:r w:rsidR="00FF2FAC">
              <w:rPr>
                <w:rFonts w:ascii="Times New Roman" w:hAnsi="Times New Roman" w:cs="Times New Roman"/>
                <w:sz w:val="24"/>
                <w:szCs w:val="24"/>
              </w:rPr>
              <w:t>te a coherent segment of speech including</w:t>
            </w:r>
            <w:r w:rsidRPr="00AB6A8F">
              <w:rPr>
                <w:rFonts w:ascii="Times New Roman" w:hAnsi="Times New Roman" w:cs="Times New Roman"/>
                <w:sz w:val="24"/>
                <w:szCs w:val="24"/>
              </w:rPr>
              <w:t xml:space="preserve"> tone units, message units, or intonation units</w:t>
            </w:r>
            <w:r w:rsidR="00FF2FAC">
              <w:rPr>
                <w:rFonts w:ascii="Times New Roman" w:hAnsi="Times New Roman" w:cs="Times New Roman"/>
                <w:sz w:val="24"/>
                <w:szCs w:val="24"/>
              </w:rPr>
              <w:t>. (Goodwin, 2020, p. 942)</w:t>
            </w:r>
          </w:p>
        </w:tc>
      </w:tr>
      <w:tr w:rsidR="006B3F2A" w:rsidRPr="0077749C" w14:paraId="4FF6193D" w14:textId="77777777" w:rsidTr="0077749C">
        <w:trPr>
          <w:trHeight w:val="240"/>
        </w:trPr>
        <w:tc>
          <w:tcPr>
            <w:tcW w:w="1085" w:type="pct"/>
          </w:tcPr>
          <w:p w14:paraId="03EF4CAB" w14:textId="77777777" w:rsidR="006B3F2A" w:rsidRPr="00FF2FAC" w:rsidRDefault="006B3F2A" w:rsidP="00FF2FAC">
            <w:pPr>
              <w:rPr>
                <w:rFonts w:ascii="Times" w:hAnsi="Times"/>
                <w:b/>
                <w:sz w:val="24"/>
                <w:szCs w:val="24"/>
              </w:rPr>
            </w:pPr>
            <w:r w:rsidRPr="00FF2FAC">
              <w:rPr>
                <w:rFonts w:ascii="Times" w:hAnsi="Times"/>
                <w:b/>
                <w:sz w:val="24"/>
                <w:szCs w:val="24"/>
              </w:rPr>
              <w:t>Word stress</w:t>
            </w:r>
          </w:p>
        </w:tc>
        <w:tc>
          <w:tcPr>
            <w:tcW w:w="3915" w:type="pct"/>
          </w:tcPr>
          <w:p w14:paraId="411B50C3" w14:textId="13483298" w:rsidR="006B3F2A" w:rsidRPr="00FF2FAC" w:rsidRDefault="00FF2FAC" w:rsidP="00FF2FAC">
            <w:pPr>
              <w:rPr>
                <w:rFonts w:ascii="Times" w:hAnsi="Times"/>
                <w:sz w:val="24"/>
                <w:szCs w:val="24"/>
              </w:rPr>
            </w:pPr>
            <w:proofErr w:type="gramStart"/>
            <w:r w:rsidRPr="00FF2FAC">
              <w:rPr>
                <w:rFonts w:ascii="Times" w:hAnsi="Times"/>
                <w:sz w:val="24"/>
                <w:szCs w:val="24"/>
              </w:rPr>
              <w:t>refers</w:t>
            </w:r>
            <w:proofErr w:type="gramEnd"/>
            <w:r w:rsidRPr="00FF2FAC">
              <w:rPr>
                <w:rFonts w:ascii="Times" w:hAnsi="Times"/>
                <w:sz w:val="24"/>
                <w:szCs w:val="24"/>
              </w:rPr>
              <w:t xml:space="preserve"> to the pattern of stressed and unstressed syllables in a word. A distinction used to be made in long words between stressed syllables of varying degree, i.e. it was said that the syllable with the greatest prominence had the primary stress and the next stressed syllable the secondary stress. </w:t>
            </w:r>
            <w:r>
              <w:rPr>
                <w:rFonts w:ascii="Times" w:hAnsi="Times" w:cs="Times"/>
                <w:color w:val="000000"/>
                <w:sz w:val="24"/>
                <w:szCs w:val="24"/>
                <w:lang w:val="en-US"/>
              </w:rPr>
              <w:t>(</w:t>
            </w:r>
            <w:r w:rsidRPr="00FD4091">
              <w:rPr>
                <w:rFonts w:ascii="Times" w:hAnsi="Times" w:cs="Times New Roman"/>
                <w:sz w:val="24"/>
                <w:szCs w:val="24"/>
              </w:rPr>
              <w:t>Richards &amp; Schmidt, 2010, p</w:t>
            </w:r>
            <w:r>
              <w:rPr>
                <w:rFonts w:ascii="Times" w:hAnsi="Times" w:cs="Times New Roman"/>
                <w:sz w:val="24"/>
                <w:szCs w:val="24"/>
              </w:rPr>
              <w:t>.</w:t>
            </w:r>
            <w:r w:rsidRPr="00FD4091">
              <w:rPr>
                <w:rFonts w:ascii="Times" w:hAnsi="Times" w:cs="Times New Roman"/>
                <w:sz w:val="24"/>
                <w:szCs w:val="24"/>
              </w:rPr>
              <w:t xml:space="preserve"> </w:t>
            </w:r>
            <w:r>
              <w:rPr>
                <w:rFonts w:ascii="Times" w:hAnsi="Times" w:cs="Times New Roman"/>
                <w:sz w:val="24"/>
                <w:szCs w:val="24"/>
              </w:rPr>
              <w:t>560</w:t>
            </w:r>
            <w:r w:rsidRPr="00FD4091">
              <w:rPr>
                <w:rFonts w:ascii="Times" w:hAnsi="Times" w:cs="Times New Roman"/>
                <w:sz w:val="24"/>
                <w:szCs w:val="24"/>
              </w:rPr>
              <w:t>)</w:t>
            </w:r>
          </w:p>
        </w:tc>
      </w:tr>
    </w:tbl>
    <w:p w14:paraId="6D7E9FF7" w14:textId="77777777" w:rsidR="00C45C21" w:rsidRDefault="00C45C21" w:rsidP="00CA5AD4">
      <w:pPr>
        <w:rPr>
          <w:rFonts w:ascii="Times New Roman" w:hAnsi="Times New Roman" w:cs="Times New Roman"/>
        </w:rPr>
      </w:pPr>
    </w:p>
    <w:p w14:paraId="04E27A73" w14:textId="63C08031" w:rsidR="00B42E6F" w:rsidRPr="00760FBF" w:rsidRDefault="00B42E6F" w:rsidP="00CA5AD4">
      <w:pPr>
        <w:rPr>
          <w:rFonts w:ascii="Times New Roman" w:hAnsi="Times New Roman" w:cs="Times New Roman"/>
        </w:rPr>
      </w:pPr>
    </w:p>
    <w:sectPr w:rsidR="00B42E6F" w:rsidRPr="00760FBF" w:rsidSect="00CA5AD4">
      <w:head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57B39" w14:textId="77777777" w:rsidR="008540A4" w:rsidRDefault="008540A4" w:rsidP="00CA5AD4">
      <w:pPr>
        <w:spacing w:after="0" w:line="240" w:lineRule="auto"/>
      </w:pPr>
      <w:r>
        <w:separator/>
      </w:r>
    </w:p>
  </w:endnote>
  <w:endnote w:type="continuationSeparator" w:id="0">
    <w:p w14:paraId="16454180" w14:textId="77777777" w:rsidR="008540A4" w:rsidRDefault="008540A4" w:rsidP="00C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toneSans-Semibold">
    <w:altName w:val="Times New Roman"/>
    <w:panose1 w:val="00000000000000000000"/>
    <w:charset w:val="00"/>
    <w:family w:val="roman"/>
    <w:notTrueType/>
    <w:pitch w:val="default"/>
  </w:font>
  <w:font w:name="Bembo">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8EB5C" w14:textId="77777777" w:rsidR="008540A4" w:rsidRDefault="008540A4" w:rsidP="00CA5AD4">
      <w:pPr>
        <w:spacing w:after="0" w:line="240" w:lineRule="auto"/>
      </w:pPr>
      <w:r>
        <w:separator/>
      </w:r>
    </w:p>
  </w:footnote>
  <w:footnote w:type="continuationSeparator" w:id="0">
    <w:p w14:paraId="5CCBACC6" w14:textId="77777777" w:rsidR="008540A4" w:rsidRDefault="008540A4" w:rsidP="00CA5A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D50CD" w14:textId="1B37A442" w:rsidR="008540A4" w:rsidRDefault="008540A4" w:rsidP="00CA5AD4">
    <w:pPr>
      <w:pStyle w:val="Header"/>
      <w:jc w:val="right"/>
    </w:pPr>
    <w:r>
      <w:t>New Directions in LP</w:t>
    </w:r>
  </w:p>
  <w:p w14:paraId="56A4FCDA" w14:textId="77777777" w:rsidR="008540A4" w:rsidRDefault="008540A4" w:rsidP="00CA5AD4">
    <w:pPr>
      <w:pStyle w:val="Header"/>
      <w:jc w:val="right"/>
    </w:pPr>
    <w:proofErr w:type="spellStart"/>
    <w:r>
      <w:t>Dr.</w:t>
    </w:r>
    <w:proofErr w:type="spellEnd"/>
    <w:r>
      <w:t xml:space="preserve"> Csilla Sárdi, PPKE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75pt;height:13.75pt" o:bullet="t">
        <v:imagedata r:id="rId1" o:title="mso42A"/>
      </v:shape>
    </w:pict>
  </w:numPicBullet>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F25AD"/>
    <w:multiLevelType w:val="hybridMultilevel"/>
    <w:tmpl w:val="4A9467E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744F8"/>
    <w:multiLevelType w:val="hybridMultilevel"/>
    <w:tmpl w:val="641E5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70226"/>
    <w:multiLevelType w:val="multilevel"/>
    <w:tmpl w:val="91BAEF44"/>
    <w:lvl w:ilvl="0">
      <w:start w:val="1"/>
      <w:numFmt w:val="decimal"/>
      <w:lvlText w:val="%1."/>
      <w:lvlJc w:val="left"/>
      <w:pPr>
        <w:tabs>
          <w:tab w:val="num" w:pos="11"/>
        </w:tabs>
        <w:ind w:left="11" w:hanging="360"/>
      </w:pPr>
    </w:lvl>
    <w:lvl w:ilvl="1">
      <w:start w:val="1"/>
      <w:numFmt w:val="lowerLetter"/>
      <w:lvlText w:val="%2)"/>
      <w:lvlJc w:val="left"/>
      <w:pPr>
        <w:ind w:left="371" w:hanging="360"/>
      </w:pPr>
    </w:lvl>
    <w:lvl w:ilvl="2">
      <w:start w:val="1"/>
      <w:numFmt w:val="decimal"/>
      <w:lvlText w:val="%3."/>
      <w:lvlJc w:val="left"/>
      <w:pPr>
        <w:tabs>
          <w:tab w:val="num" w:pos="731"/>
        </w:tabs>
        <w:ind w:left="731" w:hanging="360"/>
      </w:p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4">
    <w:nsid w:val="1AF85463"/>
    <w:multiLevelType w:val="hybridMultilevel"/>
    <w:tmpl w:val="2EAAA0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E3177"/>
    <w:multiLevelType w:val="hybridMultilevel"/>
    <w:tmpl w:val="54B043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422CC"/>
    <w:multiLevelType w:val="hybridMultilevel"/>
    <w:tmpl w:val="868C324C"/>
    <w:lvl w:ilvl="0" w:tplc="541063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E50E8"/>
    <w:multiLevelType w:val="hybridMultilevel"/>
    <w:tmpl w:val="F8C8A950"/>
    <w:lvl w:ilvl="0" w:tplc="19E49C7E">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627E6"/>
    <w:multiLevelType w:val="hybridMultilevel"/>
    <w:tmpl w:val="E93C68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425BA"/>
    <w:multiLevelType w:val="hybridMultilevel"/>
    <w:tmpl w:val="1AF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545FC"/>
    <w:multiLevelType w:val="hybridMultilevel"/>
    <w:tmpl w:val="A490D618"/>
    <w:lvl w:ilvl="0" w:tplc="D0D40C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36496"/>
    <w:multiLevelType w:val="hybridMultilevel"/>
    <w:tmpl w:val="52003F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630A1"/>
    <w:multiLevelType w:val="hybridMultilevel"/>
    <w:tmpl w:val="A754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53A5F"/>
    <w:multiLevelType w:val="hybridMultilevel"/>
    <w:tmpl w:val="FFE4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50797"/>
    <w:multiLevelType w:val="hybridMultilevel"/>
    <w:tmpl w:val="942E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E695A"/>
    <w:multiLevelType w:val="hybridMultilevel"/>
    <w:tmpl w:val="C94613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26A9A"/>
    <w:multiLevelType w:val="hybridMultilevel"/>
    <w:tmpl w:val="D07E30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A5FB4"/>
    <w:multiLevelType w:val="hybridMultilevel"/>
    <w:tmpl w:val="6BB44C46"/>
    <w:lvl w:ilvl="0" w:tplc="A44EB5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5520A"/>
    <w:multiLevelType w:val="hybridMultilevel"/>
    <w:tmpl w:val="8808238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EDF33C9"/>
    <w:multiLevelType w:val="hybridMultilevel"/>
    <w:tmpl w:val="E8A83792"/>
    <w:lvl w:ilvl="0" w:tplc="A63AAA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13D0F"/>
    <w:multiLevelType w:val="hybridMultilevel"/>
    <w:tmpl w:val="70F24E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C273A"/>
    <w:multiLevelType w:val="hybridMultilevel"/>
    <w:tmpl w:val="40A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57E41"/>
    <w:multiLevelType w:val="hybridMultilevel"/>
    <w:tmpl w:val="3C644946"/>
    <w:lvl w:ilvl="0" w:tplc="A3322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6"/>
  </w:num>
  <w:num w:numId="2">
    <w:abstractNumId w:val="17"/>
  </w:num>
  <w:num w:numId="3">
    <w:abstractNumId w:val="12"/>
  </w:num>
  <w:num w:numId="4">
    <w:abstractNumId w:val="22"/>
  </w:num>
  <w:num w:numId="5">
    <w:abstractNumId w:val="7"/>
  </w:num>
  <w:num w:numId="6">
    <w:abstractNumId w:val="0"/>
  </w:num>
  <w:num w:numId="7">
    <w:abstractNumId w:val="19"/>
  </w:num>
  <w:num w:numId="8">
    <w:abstractNumId w:val="10"/>
  </w:num>
  <w:num w:numId="9">
    <w:abstractNumId w:val="18"/>
  </w:num>
  <w:num w:numId="10">
    <w:abstractNumId w:val="14"/>
  </w:num>
  <w:num w:numId="11">
    <w:abstractNumId w:val="13"/>
  </w:num>
  <w:num w:numId="12">
    <w:abstractNumId w:val="16"/>
  </w:num>
  <w:num w:numId="13">
    <w:abstractNumId w:val="11"/>
  </w:num>
  <w:num w:numId="14">
    <w:abstractNumId w:val="8"/>
  </w:num>
  <w:num w:numId="15">
    <w:abstractNumId w:val="20"/>
  </w:num>
  <w:num w:numId="16">
    <w:abstractNumId w:val="4"/>
  </w:num>
  <w:num w:numId="17">
    <w:abstractNumId w:val="5"/>
  </w:num>
  <w:num w:numId="18">
    <w:abstractNumId w:val="15"/>
  </w:num>
  <w:num w:numId="19">
    <w:abstractNumId w:val="1"/>
  </w:num>
  <w:num w:numId="20">
    <w:abstractNumId w:val="3"/>
  </w:num>
  <w:num w:numId="21">
    <w:abstractNumId w:val="21"/>
  </w:num>
  <w:num w:numId="22">
    <w:abstractNumId w:val="9"/>
  </w:num>
  <w:num w:numId="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K Óraadó">
    <w15:presenceInfo w15:providerId="None" w15:userId="BTK Óraad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D4"/>
    <w:rsid w:val="000528EA"/>
    <w:rsid w:val="00055A9E"/>
    <w:rsid w:val="000A2250"/>
    <w:rsid w:val="000B0EC1"/>
    <w:rsid w:val="001A214B"/>
    <w:rsid w:val="001E4B39"/>
    <w:rsid w:val="001F3179"/>
    <w:rsid w:val="001F5042"/>
    <w:rsid w:val="0026313C"/>
    <w:rsid w:val="0027499C"/>
    <w:rsid w:val="002A269D"/>
    <w:rsid w:val="002C713A"/>
    <w:rsid w:val="003159C1"/>
    <w:rsid w:val="003576B2"/>
    <w:rsid w:val="00363B73"/>
    <w:rsid w:val="00390293"/>
    <w:rsid w:val="00445D9D"/>
    <w:rsid w:val="004B5EC2"/>
    <w:rsid w:val="00575E63"/>
    <w:rsid w:val="005E7E1F"/>
    <w:rsid w:val="00610022"/>
    <w:rsid w:val="006466F1"/>
    <w:rsid w:val="0068128F"/>
    <w:rsid w:val="006B3F2A"/>
    <w:rsid w:val="006D49A8"/>
    <w:rsid w:val="007017C2"/>
    <w:rsid w:val="00742252"/>
    <w:rsid w:val="00760FBF"/>
    <w:rsid w:val="0077749C"/>
    <w:rsid w:val="00791B32"/>
    <w:rsid w:val="00792BCD"/>
    <w:rsid w:val="007F6625"/>
    <w:rsid w:val="007F7693"/>
    <w:rsid w:val="008540A4"/>
    <w:rsid w:val="00881A84"/>
    <w:rsid w:val="0088633E"/>
    <w:rsid w:val="008B314E"/>
    <w:rsid w:val="008D5B21"/>
    <w:rsid w:val="00923554"/>
    <w:rsid w:val="00961128"/>
    <w:rsid w:val="009629CD"/>
    <w:rsid w:val="0097087C"/>
    <w:rsid w:val="00970CFE"/>
    <w:rsid w:val="00975B57"/>
    <w:rsid w:val="00981257"/>
    <w:rsid w:val="009A490F"/>
    <w:rsid w:val="00A235AE"/>
    <w:rsid w:val="00A241F4"/>
    <w:rsid w:val="00A27B5B"/>
    <w:rsid w:val="00AE3430"/>
    <w:rsid w:val="00B3573A"/>
    <w:rsid w:val="00B42E6F"/>
    <w:rsid w:val="00B44626"/>
    <w:rsid w:val="00B455D8"/>
    <w:rsid w:val="00B530B0"/>
    <w:rsid w:val="00B93D45"/>
    <w:rsid w:val="00BA2FD3"/>
    <w:rsid w:val="00BD7E66"/>
    <w:rsid w:val="00C03694"/>
    <w:rsid w:val="00C2501E"/>
    <w:rsid w:val="00C43457"/>
    <w:rsid w:val="00C45C21"/>
    <w:rsid w:val="00C860C5"/>
    <w:rsid w:val="00CA5AD4"/>
    <w:rsid w:val="00D070FA"/>
    <w:rsid w:val="00D666A8"/>
    <w:rsid w:val="00DC6BF3"/>
    <w:rsid w:val="00E851AB"/>
    <w:rsid w:val="00EA5842"/>
    <w:rsid w:val="00EB2F53"/>
    <w:rsid w:val="00F0333A"/>
    <w:rsid w:val="00F6E709"/>
    <w:rsid w:val="00F92607"/>
    <w:rsid w:val="00FD40F8"/>
    <w:rsid w:val="00FF2FAC"/>
    <w:rsid w:val="00FF646E"/>
    <w:rsid w:val="041BB95D"/>
    <w:rsid w:val="0CF6AC2E"/>
    <w:rsid w:val="0F7927F8"/>
    <w:rsid w:val="1431DD27"/>
    <w:rsid w:val="1AA90C31"/>
    <w:rsid w:val="2AFC9E0B"/>
    <w:rsid w:val="33B7AAE4"/>
    <w:rsid w:val="3492784B"/>
    <w:rsid w:val="39FAF59D"/>
    <w:rsid w:val="46F43499"/>
    <w:rsid w:val="4BA594B5"/>
    <w:rsid w:val="4BC7A5BC"/>
    <w:rsid w:val="54ABBEA0"/>
    <w:rsid w:val="56478F01"/>
    <w:rsid w:val="57E35F62"/>
    <w:rsid w:val="597F2FC3"/>
    <w:rsid w:val="5E36AC65"/>
    <w:rsid w:val="5FD27CC6"/>
    <w:rsid w:val="68D41DC2"/>
    <w:rsid w:val="7049F0A7"/>
    <w:rsid w:val="706746E9"/>
    <w:rsid w:val="71A852F8"/>
    <w:rsid w:val="725F0B87"/>
    <w:rsid w:val="775004C2"/>
    <w:rsid w:val="7B50C8D5"/>
    <w:rsid w:val="7C2375E5"/>
    <w:rsid w:val="7C29CFD4"/>
    <w:rsid w:val="7F61709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1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AD4"/>
  </w:style>
  <w:style w:type="paragraph" w:styleId="Footer">
    <w:name w:val="footer"/>
    <w:basedOn w:val="Normal"/>
    <w:link w:val="FooterChar"/>
    <w:uiPriority w:val="99"/>
    <w:unhideWhenUsed/>
    <w:rsid w:val="00CA5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AD4"/>
  </w:style>
  <w:style w:type="table" w:styleId="TableGrid">
    <w:name w:val="Table Grid"/>
    <w:basedOn w:val="TableNormal"/>
    <w:uiPriority w:val="59"/>
    <w:rsid w:val="00CA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93"/>
    <w:pPr>
      <w:ind w:left="720"/>
      <w:contextualSpacing/>
    </w:pPr>
  </w:style>
  <w:style w:type="table" w:styleId="LightShading">
    <w:name w:val="Light Shading"/>
    <w:basedOn w:val="TableNormal"/>
    <w:uiPriority w:val="60"/>
    <w:rsid w:val="00C434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434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
    <w:name w:val="Medium Grid 1"/>
    <w:basedOn w:val="TableNormal"/>
    <w:uiPriority w:val="67"/>
    <w:rsid w:val="00C434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C434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DefaultParagraphFont"/>
    <w:rsid w:val="001F3179"/>
    <w:rPr>
      <w:rFonts w:ascii="StoneSans-Semibold" w:hAnsi="StoneSans-Semibold" w:hint="default"/>
      <w:b w:val="0"/>
      <w:bCs w:val="0"/>
      <w:i w:val="0"/>
      <w:iCs w:val="0"/>
      <w:color w:val="242021"/>
      <w:sz w:val="22"/>
      <w:szCs w:val="22"/>
    </w:rPr>
  </w:style>
  <w:style w:type="character" w:customStyle="1" w:styleId="hi">
    <w:name w:val="hi"/>
    <w:basedOn w:val="DefaultParagraphFont"/>
    <w:rsid w:val="005E7E1F"/>
  </w:style>
  <w:style w:type="character" w:customStyle="1" w:styleId="hgkelc">
    <w:name w:val="hgkelc"/>
    <w:basedOn w:val="DefaultParagraphFont"/>
    <w:rsid w:val="005E7E1F"/>
  </w:style>
  <w:style w:type="character" w:customStyle="1" w:styleId="Heading4Char">
    <w:name w:val="Heading 4 Char"/>
    <w:basedOn w:val="DefaultParagraphFont"/>
    <w:link w:val="Heading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DefaultParagraphFont"/>
    <w:rsid w:val="004B5EC2"/>
    <w:rPr>
      <w:rFonts w:ascii="Bembo" w:hAnsi="Bembo" w:hint="default"/>
      <w:b w:val="0"/>
      <w:bCs w:val="0"/>
      <w:i w:val="0"/>
      <w:iCs w:val="0"/>
      <w:color w:val="242021"/>
      <w:sz w:val="20"/>
      <w:szCs w:val="20"/>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30"/>
    <w:rPr>
      <w:rFonts w:ascii="Tahoma" w:hAnsi="Tahoma" w:cs="Tahoma"/>
      <w:sz w:val="16"/>
      <w:szCs w:val="16"/>
      <w:lang w:val="en-GB"/>
    </w:rPr>
  </w:style>
  <w:style w:type="paragraph" w:styleId="Revision">
    <w:name w:val="Revision"/>
    <w:hidden/>
    <w:uiPriority w:val="99"/>
    <w:semiHidden/>
    <w:rsid w:val="00C2501E"/>
    <w:pPr>
      <w:spacing w:after="0" w:line="240" w:lineRule="auto"/>
    </w:pPr>
    <w:rPr>
      <w:lang w:val="en-GB"/>
    </w:rPr>
  </w:style>
  <w:style w:type="paragraph" w:styleId="List">
    <w:name w:val="List"/>
    <w:basedOn w:val="BodyText"/>
    <w:rsid w:val="00DC6BF3"/>
    <w:pPr>
      <w:spacing w:after="140"/>
    </w:pPr>
    <w:rPr>
      <w:rFonts w:cs="Arial"/>
    </w:rPr>
  </w:style>
  <w:style w:type="paragraph" w:styleId="BodyText">
    <w:name w:val="Body Text"/>
    <w:basedOn w:val="Normal"/>
    <w:link w:val="BodyTextChar"/>
    <w:uiPriority w:val="99"/>
    <w:semiHidden/>
    <w:unhideWhenUsed/>
    <w:rsid w:val="00DC6BF3"/>
    <w:pPr>
      <w:spacing w:after="120"/>
    </w:pPr>
  </w:style>
  <w:style w:type="character" w:customStyle="1" w:styleId="BodyTextChar">
    <w:name w:val="Body Text Char"/>
    <w:basedOn w:val="DefaultParagraphFont"/>
    <w:link w:val="BodyText"/>
    <w:uiPriority w:val="99"/>
    <w:semiHidden/>
    <w:rsid w:val="00DC6BF3"/>
    <w:rPr>
      <w:lang w:val="en-GB"/>
    </w:rPr>
  </w:style>
  <w:style w:type="character" w:styleId="Strong">
    <w:name w:val="Strong"/>
    <w:basedOn w:val="DefaultParagraphFont"/>
    <w:uiPriority w:val="22"/>
    <w:qFormat/>
    <w:rsid w:val="006B3F2A"/>
    <w:rPr>
      <w:b/>
      <w:bCs/>
    </w:rPr>
  </w:style>
  <w:style w:type="paragraph" w:customStyle="1" w:styleId="va-top">
    <w:name w:val="va-top"/>
    <w:basedOn w:val="Normal"/>
    <w:rsid w:val="006B3F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96112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5AD4"/>
  </w:style>
  <w:style w:type="paragraph" w:styleId="Footer">
    <w:name w:val="footer"/>
    <w:basedOn w:val="Normal"/>
    <w:link w:val="FooterChar"/>
    <w:uiPriority w:val="99"/>
    <w:unhideWhenUsed/>
    <w:rsid w:val="00CA5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5AD4"/>
  </w:style>
  <w:style w:type="table" w:styleId="TableGrid">
    <w:name w:val="Table Grid"/>
    <w:basedOn w:val="TableNormal"/>
    <w:uiPriority w:val="59"/>
    <w:rsid w:val="00CA5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7693"/>
    <w:pPr>
      <w:ind w:left="720"/>
      <w:contextualSpacing/>
    </w:pPr>
  </w:style>
  <w:style w:type="table" w:styleId="LightShading">
    <w:name w:val="Light Shading"/>
    <w:basedOn w:val="TableNormal"/>
    <w:uiPriority w:val="60"/>
    <w:rsid w:val="00C434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4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4345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
    <w:name w:val="Light Grid"/>
    <w:basedOn w:val="TableNormal"/>
    <w:uiPriority w:val="62"/>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4345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4345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Grid1">
    <w:name w:val="Medium Grid 1"/>
    <w:basedOn w:val="TableNormal"/>
    <w:uiPriority w:val="67"/>
    <w:rsid w:val="00C4345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C434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C4345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ontstyle01">
    <w:name w:val="fontstyle01"/>
    <w:basedOn w:val="DefaultParagraphFont"/>
    <w:rsid w:val="001F3179"/>
    <w:rPr>
      <w:rFonts w:ascii="StoneSans-Semibold" w:hAnsi="StoneSans-Semibold" w:hint="default"/>
      <w:b w:val="0"/>
      <w:bCs w:val="0"/>
      <w:i w:val="0"/>
      <w:iCs w:val="0"/>
      <w:color w:val="242021"/>
      <w:sz w:val="22"/>
      <w:szCs w:val="22"/>
    </w:rPr>
  </w:style>
  <w:style w:type="character" w:customStyle="1" w:styleId="hi">
    <w:name w:val="hi"/>
    <w:basedOn w:val="DefaultParagraphFont"/>
    <w:rsid w:val="005E7E1F"/>
  </w:style>
  <w:style w:type="character" w:customStyle="1" w:styleId="hgkelc">
    <w:name w:val="hgkelc"/>
    <w:basedOn w:val="DefaultParagraphFont"/>
    <w:rsid w:val="005E7E1F"/>
  </w:style>
  <w:style w:type="character" w:customStyle="1" w:styleId="Heading4Char">
    <w:name w:val="Heading 4 Char"/>
    <w:basedOn w:val="DefaultParagraphFont"/>
    <w:link w:val="Heading4"/>
    <w:uiPriority w:val="9"/>
    <w:rsid w:val="00961128"/>
    <w:rPr>
      <w:rFonts w:asciiTheme="majorHAnsi" w:eastAsiaTheme="majorEastAsia" w:hAnsiTheme="majorHAnsi" w:cstheme="majorBidi"/>
      <w:b/>
      <w:bCs/>
      <w:i/>
      <w:iCs/>
      <w:color w:val="4F81BD" w:themeColor="accent1"/>
      <w:lang w:val="en-GB"/>
    </w:rPr>
  </w:style>
  <w:style w:type="character" w:customStyle="1" w:styleId="fontstyle21">
    <w:name w:val="fontstyle21"/>
    <w:basedOn w:val="DefaultParagraphFont"/>
    <w:rsid w:val="004B5EC2"/>
    <w:rPr>
      <w:rFonts w:ascii="Bembo" w:hAnsi="Bembo" w:hint="default"/>
      <w:b w:val="0"/>
      <w:bCs w:val="0"/>
      <w:i w:val="0"/>
      <w:iCs w:val="0"/>
      <w:color w:val="242021"/>
      <w:sz w:val="20"/>
      <w:szCs w:val="20"/>
    </w:rPr>
  </w:style>
  <w:style w:type="paragraph" w:styleId="NormalWeb">
    <w:name w:val="Normal (Web)"/>
    <w:basedOn w:val="Normal"/>
    <w:uiPriority w:val="99"/>
    <w:unhideWhenUsed/>
    <w:rsid w:val="004B5E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E3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30"/>
    <w:rPr>
      <w:rFonts w:ascii="Tahoma" w:hAnsi="Tahoma" w:cs="Tahoma"/>
      <w:sz w:val="16"/>
      <w:szCs w:val="16"/>
      <w:lang w:val="en-GB"/>
    </w:rPr>
  </w:style>
  <w:style w:type="paragraph" w:styleId="Revision">
    <w:name w:val="Revision"/>
    <w:hidden/>
    <w:uiPriority w:val="99"/>
    <w:semiHidden/>
    <w:rsid w:val="00C2501E"/>
    <w:pPr>
      <w:spacing w:after="0" w:line="240" w:lineRule="auto"/>
    </w:pPr>
    <w:rPr>
      <w:lang w:val="en-GB"/>
    </w:rPr>
  </w:style>
  <w:style w:type="paragraph" w:styleId="List">
    <w:name w:val="List"/>
    <w:basedOn w:val="BodyText"/>
    <w:rsid w:val="00DC6BF3"/>
    <w:pPr>
      <w:spacing w:after="140"/>
    </w:pPr>
    <w:rPr>
      <w:rFonts w:cs="Arial"/>
    </w:rPr>
  </w:style>
  <w:style w:type="paragraph" w:styleId="BodyText">
    <w:name w:val="Body Text"/>
    <w:basedOn w:val="Normal"/>
    <w:link w:val="BodyTextChar"/>
    <w:uiPriority w:val="99"/>
    <w:semiHidden/>
    <w:unhideWhenUsed/>
    <w:rsid w:val="00DC6BF3"/>
    <w:pPr>
      <w:spacing w:after="120"/>
    </w:pPr>
  </w:style>
  <w:style w:type="character" w:customStyle="1" w:styleId="BodyTextChar">
    <w:name w:val="Body Text Char"/>
    <w:basedOn w:val="DefaultParagraphFont"/>
    <w:link w:val="BodyText"/>
    <w:uiPriority w:val="99"/>
    <w:semiHidden/>
    <w:rsid w:val="00DC6BF3"/>
    <w:rPr>
      <w:lang w:val="en-GB"/>
    </w:rPr>
  </w:style>
  <w:style w:type="character" w:styleId="Strong">
    <w:name w:val="Strong"/>
    <w:basedOn w:val="DefaultParagraphFont"/>
    <w:uiPriority w:val="22"/>
    <w:qFormat/>
    <w:rsid w:val="006B3F2A"/>
    <w:rPr>
      <w:b/>
      <w:bCs/>
    </w:rPr>
  </w:style>
  <w:style w:type="paragraph" w:customStyle="1" w:styleId="va-top">
    <w:name w:val="va-top"/>
    <w:basedOn w:val="Normal"/>
    <w:rsid w:val="006B3F2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3465">
      <w:bodyDiv w:val="1"/>
      <w:marLeft w:val="0"/>
      <w:marRight w:val="0"/>
      <w:marTop w:val="0"/>
      <w:marBottom w:val="0"/>
      <w:divBdr>
        <w:top w:val="none" w:sz="0" w:space="0" w:color="auto"/>
        <w:left w:val="none" w:sz="0" w:space="0" w:color="auto"/>
        <w:bottom w:val="none" w:sz="0" w:space="0" w:color="auto"/>
        <w:right w:val="none" w:sz="0" w:space="0" w:color="auto"/>
      </w:divBdr>
    </w:div>
    <w:div w:id="180701875">
      <w:bodyDiv w:val="1"/>
      <w:marLeft w:val="0"/>
      <w:marRight w:val="0"/>
      <w:marTop w:val="0"/>
      <w:marBottom w:val="0"/>
      <w:divBdr>
        <w:top w:val="none" w:sz="0" w:space="0" w:color="auto"/>
        <w:left w:val="none" w:sz="0" w:space="0" w:color="auto"/>
        <w:bottom w:val="none" w:sz="0" w:space="0" w:color="auto"/>
        <w:right w:val="none" w:sz="0" w:space="0" w:color="auto"/>
      </w:divBdr>
    </w:div>
    <w:div w:id="212696915">
      <w:bodyDiv w:val="1"/>
      <w:marLeft w:val="0"/>
      <w:marRight w:val="0"/>
      <w:marTop w:val="0"/>
      <w:marBottom w:val="0"/>
      <w:divBdr>
        <w:top w:val="none" w:sz="0" w:space="0" w:color="auto"/>
        <w:left w:val="none" w:sz="0" w:space="0" w:color="auto"/>
        <w:bottom w:val="none" w:sz="0" w:space="0" w:color="auto"/>
        <w:right w:val="none" w:sz="0" w:space="0" w:color="auto"/>
      </w:divBdr>
    </w:div>
    <w:div w:id="385298264">
      <w:bodyDiv w:val="1"/>
      <w:marLeft w:val="0"/>
      <w:marRight w:val="0"/>
      <w:marTop w:val="0"/>
      <w:marBottom w:val="0"/>
      <w:divBdr>
        <w:top w:val="none" w:sz="0" w:space="0" w:color="auto"/>
        <w:left w:val="none" w:sz="0" w:space="0" w:color="auto"/>
        <w:bottom w:val="none" w:sz="0" w:space="0" w:color="auto"/>
        <w:right w:val="none" w:sz="0" w:space="0" w:color="auto"/>
      </w:divBdr>
    </w:div>
    <w:div w:id="448672641">
      <w:bodyDiv w:val="1"/>
      <w:marLeft w:val="0"/>
      <w:marRight w:val="0"/>
      <w:marTop w:val="0"/>
      <w:marBottom w:val="0"/>
      <w:divBdr>
        <w:top w:val="none" w:sz="0" w:space="0" w:color="auto"/>
        <w:left w:val="none" w:sz="0" w:space="0" w:color="auto"/>
        <w:bottom w:val="none" w:sz="0" w:space="0" w:color="auto"/>
        <w:right w:val="none" w:sz="0" w:space="0" w:color="auto"/>
      </w:divBdr>
    </w:div>
    <w:div w:id="1190679535">
      <w:bodyDiv w:val="1"/>
      <w:marLeft w:val="0"/>
      <w:marRight w:val="0"/>
      <w:marTop w:val="0"/>
      <w:marBottom w:val="0"/>
      <w:divBdr>
        <w:top w:val="none" w:sz="0" w:space="0" w:color="auto"/>
        <w:left w:val="none" w:sz="0" w:space="0" w:color="auto"/>
        <w:bottom w:val="none" w:sz="0" w:space="0" w:color="auto"/>
        <w:right w:val="none" w:sz="0" w:space="0" w:color="auto"/>
      </w:divBdr>
    </w:div>
    <w:div w:id="1902669660">
      <w:bodyDiv w:val="1"/>
      <w:marLeft w:val="0"/>
      <w:marRight w:val="0"/>
      <w:marTop w:val="0"/>
      <w:marBottom w:val="0"/>
      <w:divBdr>
        <w:top w:val="none" w:sz="0" w:space="0" w:color="auto"/>
        <w:left w:val="none" w:sz="0" w:space="0" w:color="auto"/>
        <w:bottom w:val="none" w:sz="0" w:space="0" w:color="auto"/>
        <w:right w:val="none" w:sz="0" w:space="0" w:color="auto"/>
      </w:divBdr>
      <w:divsChild>
        <w:div w:id="1496383953">
          <w:marLeft w:val="0"/>
          <w:marRight w:val="0"/>
          <w:marTop w:val="0"/>
          <w:marBottom w:val="0"/>
          <w:divBdr>
            <w:top w:val="none" w:sz="0" w:space="0" w:color="auto"/>
            <w:left w:val="none" w:sz="0" w:space="0" w:color="auto"/>
            <w:bottom w:val="none" w:sz="0" w:space="0" w:color="auto"/>
            <w:right w:val="none" w:sz="0" w:space="0" w:color="auto"/>
          </w:divBdr>
        </w:div>
        <w:div w:id="1981810768">
          <w:marLeft w:val="0"/>
          <w:marRight w:val="0"/>
          <w:marTop w:val="0"/>
          <w:marBottom w:val="0"/>
          <w:divBdr>
            <w:top w:val="none" w:sz="0" w:space="0" w:color="auto"/>
            <w:left w:val="none" w:sz="0" w:space="0" w:color="auto"/>
            <w:bottom w:val="none" w:sz="0" w:space="0" w:color="auto"/>
            <w:right w:val="none" w:sz="0" w:space="0" w:color="auto"/>
          </w:divBdr>
          <w:divsChild>
            <w:div w:id="12181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8E268F033F62E4CA7310F238F66EBC4" ma:contentTypeVersion="2" ma:contentTypeDescription="Új dokumentum létrehozása." ma:contentTypeScope="" ma:versionID="3115f1780c38ac1bf01a8edadc71eaad">
  <xsd:schema xmlns:xsd="http://www.w3.org/2001/XMLSchema" xmlns:xs="http://www.w3.org/2001/XMLSchema" xmlns:p="http://schemas.microsoft.com/office/2006/metadata/properties" xmlns:ns2="e1ce9b85-4bd7-4621-b78e-bb95d8e5fb6a" targetNamespace="http://schemas.microsoft.com/office/2006/metadata/properties" ma:root="true" ma:fieldsID="a23e2485768c07051a8d86402e71df26" ns2:_="">
    <xsd:import namespace="e1ce9b85-4bd7-4621-b78e-bb95d8e5fb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b85-4bd7-4621-b78e-bb95d8e5f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EDC0-4357-446D-B934-45F79B59ED72}">
  <ds:schemaRefs>
    <ds:schemaRef ds:uri="http://schemas.microsoft.com/sharepoint/v3/contenttype/forms"/>
  </ds:schemaRefs>
</ds:datastoreItem>
</file>

<file path=customXml/itemProps2.xml><?xml version="1.0" encoding="utf-8"?>
<ds:datastoreItem xmlns:ds="http://schemas.openxmlformats.org/officeDocument/2006/customXml" ds:itemID="{F89D2FFE-0CFE-4F0D-8A80-6314C37E644A}">
  <ds:schemaRefs>
    <ds:schemaRef ds:uri="http://purl.org/dc/terms/"/>
    <ds:schemaRef ds:uri="http://purl.org/dc/elements/1.1/"/>
    <ds:schemaRef ds:uri="e1ce9b85-4bd7-4621-b78e-bb95d8e5fb6a"/>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31BAA6-63B2-4AD9-809A-F915434B5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b85-4bd7-4621-b78e-bb95d8e5f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86439A-A078-7649-95D9-2C9683DE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1112</Words>
  <Characters>6343</Characters>
  <Application>Microsoft Macintosh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4</cp:revision>
  <dcterms:created xsi:type="dcterms:W3CDTF">2022-05-05T01:21:00Z</dcterms:created>
  <dcterms:modified xsi:type="dcterms:W3CDTF">2022-05-05T02:41:00Z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0x01010048E268F033F62E4CA7310F238F66EBC4</vt:lpwstr>
  </property>
  <property fmtid="{D5CDD505-2E9C-101B-9397-08002B2CF9AE}" pid="3" name="Mendeley Document_1">
    <vt:lpwstr>True</vt:lpwstr>
  </property>
  <property fmtid="{D5CDD505-2E9C-101B-9397-08002B2CF9AE}" pid="4" name="Mendeley Unique User Id_1">
    <vt:lpwstr>d9fadc01-1690-3a63-92bf-d0ad424be069</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