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9817D" w14:textId="7A4246AB" w:rsidR="00CA5AD4" w:rsidRPr="00D76DC6" w:rsidRDefault="007F7693" w:rsidP="00D76DC6">
      <w:pPr>
        <w:jc w:val="center"/>
        <w:rPr>
          <w:rFonts w:ascii="Times New Roman" w:hAnsi="Times New Roman" w:cs="Times New Roman"/>
          <w:b/>
          <w:sz w:val="28"/>
          <w:szCs w:val="28"/>
          <w:u w:val="single"/>
        </w:rPr>
      </w:pPr>
      <w:r w:rsidRPr="0097087C">
        <w:rPr>
          <w:rFonts w:ascii="Times New Roman" w:hAnsi="Times New Roman" w:cs="Times New Roman"/>
          <w:b/>
          <w:sz w:val="28"/>
          <w:szCs w:val="28"/>
          <w:u w:val="single"/>
        </w:rPr>
        <w:t>Key C</w:t>
      </w:r>
      <w:r w:rsidR="00CA5AD4" w:rsidRPr="0097087C">
        <w:rPr>
          <w:rFonts w:ascii="Times New Roman" w:hAnsi="Times New Roman" w:cs="Times New Roman"/>
          <w:b/>
          <w:sz w:val="28"/>
          <w:szCs w:val="28"/>
          <w:u w:val="single"/>
        </w:rPr>
        <w:t>oncepts in Language Pedagogy</w:t>
      </w:r>
      <w:r w:rsidRPr="0097087C">
        <w:rPr>
          <w:rFonts w:ascii="Times New Roman" w:hAnsi="Times New Roman" w:cs="Times New Roman"/>
          <w:b/>
          <w:sz w:val="28"/>
          <w:szCs w:val="28"/>
          <w:u w:val="single"/>
        </w:rPr>
        <w:t xml:space="preserve"> and T</w:t>
      </w:r>
      <w:r w:rsidR="0088633E" w:rsidRPr="0097087C">
        <w:rPr>
          <w:rFonts w:ascii="Times New Roman" w:hAnsi="Times New Roman" w:cs="Times New Roman"/>
          <w:b/>
          <w:sz w:val="28"/>
          <w:szCs w:val="28"/>
          <w:u w:val="single"/>
        </w:rPr>
        <w:t xml:space="preserve">heir </w:t>
      </w:r>
      <w:r w:rsidRPr="0097087C">
        <w:rPr>
          <w:rFonts w:ascii="Times New Roman" w:hAnsi="Times New Roman" w:cs="Times New Roman"/>
          <w:b/>
          <w:sz w:val="28"/>
          <w:szCs w:val="28"/>
          <w:u w:val="single"/>
        </w:rPr>
        <w:t>D</w:t>
      </w:r>
      <w:r w:rsidR="0088633E" w:rsidRPr="0097087C">
        <w:rPr>
          <w:rFonts w:ascii="Times New Roman" w:hAnsi="Times New Roman" w:cs="Times New Roman"/>
          <w:b/>
          <w:sz w:val="28"/>
          <w:szCs w:val="28"/>
          <w:u w:val="single"/>
        </w:rPr>
        <w:t>efinitions</w:t>
      </w:r>
      <w:bookmarkStart w:id="0" w:name="_GoBack"/>
      <w:bookmarkEnd w:id="0"/>
    </w:p>
    <w:tbl>
      <w:tblPr>
        <w:tblStyle w:val="Rcsostblzat"/>
        <w:tblpPr w:leftFromText="180" w:rightFromText="180" w:vertAnchor="text" w:tblpY="1"/>
        <w:tblOverlap w:val="never"/>
        <w:tblW w:w="14334" w:type="dxa"/>
        <w:tblLook w:val="04A0" w:firstRow="1" w:lastRow="0" w:firstColumn="1" w:lastColumn="0" w:noHBand="0" w:noVBand="1"/>
      </w:tblPr>
      <w:tblGrid>
        <w:gridCol w:w="2802"/>
        <w:gridCol w:w="11532"/>
      </w:tblGrid>
      <w:tr w:rsidR="005E7E1F" w:rsidRPr="00390293" w14:paraId="2B4B2B21" w14:textId="77777777" w:rsidTr="008029D8">
        <w:trPr>
          <w:trHeight w:val="144"/>
        </w:trPr>
        <w:tc>
          <w:tcPr>
            <w:tcW w:w="2802" w:type="dxa"/>
          </w:tcPr>
          <w:p w14:paraId="01C826AB" w14:textId="7DC26893" w:rsidR="005E7E1F" w:rsidRPr="00390293" w:rsidRDefault="005E7E1F" w:rsidP="005E7E1F">
            <w:pPr>
              <w:rPr>
                <w:rFonts w:ascii="Times" w:hAnsi="Times" w:cs="Times New Roman"/>
                <w:b/>
                <w:sz w:val="24"/>
                <w:szCs w:val="24"/>
              </w:rPr>
            </w:pPr>
            <w:r>
              <w:rPr>
                <w:rFonts w:ascii="Times" w:hAnsi="Times" w:cs="Times New Roman"/>
                <w:b/>
                <w:sz w:val="24"/>
                <w:szCs w:val="24"/>
              </w:rPr>
              <w:t xml:space="preserve">Feb. 23 </w:t>
            </w:r>
          </w:p>
        </w:tc>
        <w:tc>
          <w:tcPr>
            <w:tcW w:w="11532" w:type="dxa"/>
          </w:tcPr>
          <w:p w14:paraId="768018FA" w14:textId="71D5B69F" w:rsidR="005E7E1F" w:rsidRPr="00390293" w:rsidRDefault="005E7E1F" w:rsidP="005E7E1F">
            <w:pPr>
              <w:rPr>
                <w:rFonts w:ascii="Times" w:hAnsi="Times" w:cs="Times New Roman"/>
                <w:b/>
                <w:sz w:val="24"/>
                <w:szCs w:val="24"/>
              </w:rPr>
            </w:pPr>
            <w:r w:rsidRPr="0097087C">
              <w:rPr>
                <w:rFonts w:ascii="Times" w:hAnsi="Times" w:cs="Times New Roman"/>
                <w:b/>
                <w:sz w:val="24"/>
                <w:szCs w:val="24"/>
                <w:lang w:val="en-US"/>
              </w:rPr>
              <w:t xml:space="preserve">Collins, L. &amp; Marsden, E. (2016). Cognitive perspectives on classroom language learning. In: Hall, G. (ed.). The Routledge Handbook of English Language Teaching, pp. 281-294. Routledge. </w:t>
            </w:r>
          </w:p>
        </w:tc>
      </w:tr>
      <w:tr w:rsidR="005E7E1F" w:rsidRPr="00390293" w14:paraId="1F3D3ABE" w14:textId="77777777" w:rsidTr="008029D8">
        <w:trPr>
          <w:trHeight w:val="144"/>
        </w:trPr>
        <w:tc>
          <w:tcPr>
            <w:tcW w:w="14334" w:type="dxa"/>
            <w:gridSpan w:val="2"/>
          </w:tcPr>
          <w:p w14:paraId="642CA184" w14:textId="77777777" w:rsidR="005E7E1F" w:rsidRPr="0097087C" w:rsidRDefault="005E7E1F" w:rsidP="005E7E1F">
            <w:pPr>
              <w:rPr>
                <w:rFonts w:ascii="Times" w:hAnsi="Times" w:cs="Times New Roman"/>
                <w:b/>
                <w:sz w:val="24"/>
                <w:szCs w:val="24"/>
                <w:lang w:val="en-US"/>
              </w:rPr>
            </w:pPr>
          </w:p>
        </w:tc>
      </w:tr>
      <w:tr w:rsidR="005E7E1F" w:rsidRPr="00390293" w14:paraId="1E5BDF57" w14:textId="77777777" w:rsidTr="008029D8">
        <w:trPr>
          <w:trHeight w:val="144"/>
        </w:trPr>
        <w:tc>
          <w:tcPr>
            <w:tcW w:w="2802" w:type="dxa"/>
          </w:tcPr>
          <w:p w14:paraId="37758DD4" w14:textId="55D9D790" w:rsidR="005E7E1F" w:rsidRPr="00390293" w:rsidRDefault="005E7E1F" w:rsidP="005E7E1F">
            <w:pPr>
              <w:rPr>
                <w:rFonts w:ascii="Times" w:hAnsi="Times" w:cs="Times New Roman"/>
                <w:b/>
                <w:sz w:val="24"/>
                <w:szCs w:val="24"/>
              </w:rPr>
            </w:pPr>
            <w:r w:rsidRPr="00390293">
              <w:rPr>
                <w:rFonts w:ascii="Times" w:hAnsi="Times" w:cs="Times New Roman"/>
                <w:b/>
                <w:sz w:val="24"/>
                <w:szCs w:val="24"/>
              </w:rPr>
              <w:t>Key concepts</w:t>
            </w:r>
          </w:p>
        </w:tc>
        <w:tc>
          <w:tcPr>
            <w:tcW w:w="11532" w:type="dxa"/>
          </w:tcPr>
          <w:p w14:paraId="33CEC4AD" w14:textId="6B080CC9" w:rsidR="005E7E1F" w:rsidRPr="00390293" w:rsidRDefault="005E7E1F" w:rsidP="005E7E1F">
            <w:pPr>
              <w:rPr>
                <w:rFonts w:ascii="Times" w:hAnsi="Times" w:cs="Times New Roman"/>
                <w:b/>
                <w:sz w:val="24"/>
                <w:szCs w:val="24"/>
              </w:rPr>
            </w:pPr>
            <w:r w:rsidRPr="00390293">
              <w:rPr>
                <w:rFonts w:ascii="Times" w:hAnsi="Times" w:cs="Times New Roman"/>
                <w:b/>
                <w:sz w:val="24"/>
                <w:szCs w:val="24"/>
              </w:rPr>
              <w:t xml:space="preserve">Definitions </w:t>
            </w:r>
          </w:p>
        </w:tc>
      </w:tr>
      <w:tr w:rsidR="005E7E1F" w:rsidRPr="00390293" w14:paraId="2F8344E0" w14:textId="77777777" w:rsidTr="008029D8">
        <w:trPr>
          <w:trHeight w:val="428"/>
        </w:trPr>
        <w:tc>
          <w:tcPr>
            <w:tcW w:w="2802" w:type="dxa"/>
          </w:tcPr>
          <w:p w14:paraId="0E50DAD5" w14:textId="77777777" w:rsidR="005E7E1F" w:rsidRPr="00390293" w:rsidRDefault="005E7E1F" w:rsidP="005E7E1F">
            <w:pPr>
              <w:rPr>
                <w:rFonts w:ascii="Times" w:eastAsia="Times New Roman" w:hAnsi="Times" w:cs="Times New Roman"/>
                <w:b/>
                <w:color w:val="000000"/>
                <w:sz w:val="24"/>
                <w:szCs w:val="24"/>
                <w:lang w:eastAsia="hu-HU"/>
              </w:rPr>
            </w:pPr>
            <w:proofErr w:type="spellStart"/>
            <w:r w:rsidRPr="00390293">
              <w:rPr>
                <w:rFonts w:ascii="Times" w:eastAsia="Times New Roman" w:hAnsi="Times" w:cs="Times New Roman"/>
                <w:b/>
                <w:color w:val="000000"/>
                <w:sz w:val="24"/>
                <w:szCs w:val="24"/>
                <w:lang w:eastAsia="hu-HU"/>
              </w:rPr>
              <w:t>Automatisation</w:t>
            </w:r>
            <w:proofErr w:type="spellEnd"/>
          </w:p>
        </w:tc>
        <w:tc>
          <w:tcPr>
            <w:tcW w:w="11532" w:type="dxa"/>
          </w:tcPr>
          <w:p w14:paraId="4EE7D92C" w14:textId="77777777" w:rsidR="005E7E1F" w:rsidRPr="00390293" w:rsidRDefault="005E7E1F" w:rsidP="005E7E1F">
            <w:pPr>
              <w:jc w:val="both"/>
              <w:rPr>
                <w:rFonts w:ascii="Times" w:eastAsia="Times New Roman" w:hAnsi="Times" w:cs="Times New Roman"/>
                <w:color w:val="000000"/>
                <w:sz w:val="24"/>
                <w:szCs w:val="24"/>
                <w:lang w:eastAsia="hu-HU"/>
              </w:rPr>
            </w:pPr>
            <w:r w:rsidRPr="00390293">
              <w:rPr>
                <w:rFonts w:ascii="Times" w:eastAsia="Times New Roman" w:hAnsi="Times" w:cs="Times New Roman"/>
                <w:color w:val="000000"/>
                <w:sz w:val="24"/>
                <w:szCs w:val="24"/>
                <w:lang w:eastAsia="hu-HU"/>
              </w:rPr>
              <w:t>Fast access and stable performance (whether target-like or not). (</w:t>
            </w:r>
            <w:r w:rsidRPr="00390293">
              <w:rPr>
                <w:rStyle w:val="fontstyle01"/>
                <w:rFonts w:ascii="Times" w:hAnsi="Times"/>
                <w:sz w:val="24"/>
                <w:szCs w:val="24"/>
              </w:rPr>
              <w:t>Collins, L. &amp; Marsden, E., 2016)</w:t>
            </w:r>
          </w:p>
        </w:tc>
      </w:tr>
      <w:tr w:rsidR="005E7E1F" w:rsidRPr="00390293" w14:paraId="1DEEAEC8" w14:textId="77777777" w:rsidTr="008029D8">
        <w:trPr>
          <w:trHeight w:val="428"/>
        </w:trPr>
        <w:tc>
          <w:tcPr>
            <w:tcW w:w="2802" w:type="dxa"/>
          </w:tcPr>
          <w:p w14:paraId="52772E62" w14:textId="77777777" w:rsidR="005E7E1F" w:rsidRPr="00390293" w:rsidRDefault="005E7E1F" w:rsidP="005E7E1F">
            <w:pPr>
              <w:rPr>
                <w:rFonts w:ascii="Times" w:eastAsia="Times New Roman" w:hAnsi="Times" w:cs="Times New Roman"/>
                <w:b/>
                <w:bCs/>
                <w:color w:val="000000"/>
                <w:sz w:val="24"/>
                <w:szCs w:val="24"/>
                <w:lang w:eastAsia="hu-HU"/>
              </w:rPr>
            </w:pPr>
            <w:r w:rsidRPr="00390293">
              <w:rPr>
                <w:rFonts w:ascii="Times" w:eastAsia="Times New Roman" w:hAnsi="Times" w:cs="Times New Roman"/>
                <w:b/>
                <w:bCs/>
                <w:color w:val="000000"/>
                <w:sz w:val="24"/>
                <w:szCs w:val="24"/>
                <w:lang w:eastAsia="hu-HU"/>
              </w:rPr>
              <w:t>Autonomous learning</w:t>
            </w:r>
          </w:p>
        </w:tc>
        <w:tc>
          <w:tcPr>
            <w:tcW w:w="11532" w:type="dxa"/>
          </w:tcPr>
          <w:p w14:paraId="1B8A265E" w14:textId="0B71836C" w:rsidR="005E7E1F" w:rsidRPr="00A766DD" w:rsidRDefault="005E7E1F" w:rsidP="005E7E1F">
            <w:pPr>
              <w:rPr>
                <w:rFonts w:ascii="Times" w:eastAsia="Times New Roman" w:hAnsi="Times" w:cs="Times New Roman"/>
                <w:b/>
                <w:bCs/>
                <w:color w:val="000000"/>
                <w:sz w:val="24"/>
                <w:szCs w:val="24"/>
                <w:lang w:val="en-US" w:eastAsia="hu-HU"/>
              </w:rPr>
            </w:pPr>
            <w:r w:rsidRPr="00390293">
              <w:rPr>
                <w:rFonts w:ascii="Times" w:eastAsia="Times New Roman" w:hAnsi="Times" w:cs="Times New Roman"/>
                <w:color w:val="000000"/>
                <w:sz w:val="24"/>
                <w:szCs w:val="24"/>
                <w:lang w:val="en-US" w:eastAsia="hu-HU"/>
              </w:rPr>
              <w:t xml:space="preserve">The principle that learners should be encouraged to assume a maximum amount of responsibility for what they learn and how they learn it. This will be reflected in approaches to needs analysis, content selection, and choice of teaching materials and learning methods. (Richards and </w:t>
            </w:r>
            <w:proofErr w:type="spellStart"/>
            <w:r w:rsidRPr="00390293">
              <w:rPr>
                <w:rFonts w:ascii="Times" w:eastAsia="Times New Roman" w:hAnsi="Times" w:cs="Times New Roman"/>
                <w:color w:val="000000"/>
                <w:sz w:val="24"/>
                <w:szCs w:val="24"/>
                <w:lang w:val="en-US" w:eastAsia="hu-HU"/>
              </w:rPr>
              <w:t>Schmidtt</w:t>
            </w:r>
            <w:proofErr w:type="spellEnd"/>
            <w:r w:rsidRPr="00390293">
              <w:rPr>
                <w:rFonts w:ascii="Times" w:eastAsia="Times New Roman" w:hAnsi="Times" w:cs="Times New Roman"/>
                <w:color w:val="000000"/>
                <w:sz w:val="24"/>
                <w:szCs w:val="24"/>
                <w:lang w:val="en-US" w:eastAsia="hu-HU"/>
              </w:rPr>
              <w:t>, 2010, p. 326)</w:t>
            </w:r>
          </w:p>
        </w:tc>
      </w:tr>
      <w:tr w:rsidR="005E7E1F" w:rsidRPr="00390293" w14:paraId="36046946" w14:textId="77777777" w:rsidTr="008029D8">
        <w:trPr>
          <w:trHeight w:val="428"/>
        </w:trPr>
        <w:tc>
          <w:tcPr>
            <w:tcW w:w="2802" w:type="dxa"/>
          </w:tcPr>
          <w:p w14:paraId="0D28824A" w14:textId="62478230" w:rsidR="005E7E1F" w:rsidRPr="00390293" w:rsidRDefault="005E7E1F" w:rsidP="005E7E1F">
            <w:pPr>
              <w:rPr>
                <w:rFonts w:ascii="Times" w:eastAsia="Times New Roman" w:hAnsi="Times" w:cs="Times New Roman"/>
                <w:b/>
                <w:bCs/>
                <w:color w:val="000000"/>
                <w:sz w:val="24"/>
                <w:szCs w:val="24"/>
                <w:lang w:eastAsia="hu-HU"/>
              </w:rPr>
            </w:pPr>
            <w:r>
              <w:rPr>
                <w:rFonts w:ascii="Times" w:eastAsia="Times New Roman" w:hAnsi="Times" w:cs="Times New Roman"/>
                <w:b/>
                <w:bCs/>
                <w:color w:val="000000"/>
                <w:sz w:val="24"/>
                <w:szCs w:val="24"/>
                <w:lang w:eastAsia="hu-HU"/>
              </w:rPr>
              <w:t xml:space="preserve">Chunk </w:t>
            </w:r>
          </w:p>
        </w:tc>
        <w:tc>
          <w:tcPr>
            <w:tcW w:w="11532" w:type="dxa"/>
          </w:tcPr>
          <w:p w14:paraId="6106872F" w14:textId="02177F87" w:rsidR="005E7E1F" w:rsidRPr="00916D67" w:rsidRDefault="00BA2FD3" w:rsidP="005E7E1F">
            <w:pP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5E7E1F" w:rsidRPr="00916D67">
              <w:rPr>
                <w:rFonts w:ascii="Times New Roman" w:eastAsia="Times New Roman" w:hAnsi="Times New Roman" w:cs="Times New Roman"/>
                <w:color w:val="000000"/>
                <w:sz w:val="24"/>
                <w:szCs w:val="24"/>
                <w:lang w:eastAsia="hu-HU"/>
              </w:rPr>
              <w:t>unit of language that forms a syntactic or semantic unit but also has internal</w:t>
            </w:r>
            <w:r>
              <w:rPr>
                <w:rFonts w:ascii="Times New Roman" w:eastAsia="Times New Roman" w:hAnsi="Times New Roman" w:cs="Times New Roman"/>
                <w:color w:val="000000"/>
                <w:sz w:val="24"/>
                <w:szCs w:val="24"/>
                <w:lang w:eastAsia="hu-HU"/>
              </w:rPr>
              <w:t xml:space="preserve"> s</w:t>
            </w:r>
            <w:r w:rsidRPr="00916D67">
              <w:rPr>
                <w:rFonts w:ascii="Times New Roman" w:eastAsia="Times New Roman" w:hAnsi="Times New Roman" w:cs="Times New Roman"/>
                <w:color w:val="000000"/>
                <w:sz w:val="24"/>
                <w:szCs w:val="24"/>
                <w:lang w:eastAsia="hu-HU"/>
              </w:rPr>
              <w:t>tructure</w:t>
            </w:r>
            <w:r w:rsidR="005E7E1F" w:rsidRPr="00916D67">
              <w:rPr>
                <w:rFonts w:ascii="Times New Roman" w:eastAsia="Times New Roman" w:hAnsi="Times New Roman" w:cs="Times New Roman"/>
                <w:color w:val="000000"/>
                <w:sz w:val="24"/>
                <w:szCs w:val="24"/>
                <w:lang w:eastAsia="hu-HU"/>
              </w:rPr>
              <w:t>, for example:</w:t>
            </w:r>
          </w:p>
          <w:p w14:paraId="527D06FE" w14:textId="77777777" w:rsidR="005E7E1F" w:rsidRPr="00916D67" w:rsidRDefault="005E7E1F" w:rsidP="005E7E1F">
            <w:pPr>
              <w:rPr>
                <w:rFonts w:ascii="Times New Roman" w:eastAsia="Times New Roman" w:hAnsi="Times New Roman" w:cs="Times New Roman"/>
                <w:color w:val="000000"/>
                <w:sz w:val="24"/>
                <w:szCs w:val="24"/>
                <w:lang w:eastAsia="hu-HU"/>
              </w:rPr>
            </w:pPr>
            <w:r w:rsidRPr="00916D67">
              <w:rPr>
                <w:rFonts w:ascii="Times New Roman" w:eastAsia="Times New Roman" w:hAnsi="Times New Roman" w:cs="Times New Roman"/>
                <w:color w:val="000000"/>
                <w:sz w:val="24"/>
                <w:szCs w:val="24"/>
                <w:lang w:eastAsia="hu-HU"/>
              </w:rPr>
              <w:t>(1) a unit of text that is longer than a sentence and shorter than a paragraph</w:t>
            </w:r>
          </w:p>
          <w:p w14:paraId="661B07BA" w14:textId="155A13ED" w:rsidR="005E7E1F" w:rsidRPr="00390293" w:rsidRDefault="005E7E1F" w:rsidP="005E7E1F">
            <w:pPr>
              <w:rPr>
                <w:rFonts w:ascii="Times" w:eastAsia="Times New Roman" w:hAnsi="Times" w:cs="Times New Roman"/>
                <w:color w:val="000000"/>
                <w:sz w:val="24"/>
                <w:szCs w:val="24"/>
                <w:lang w:val="en-US" w:eastAsia="hu-HU"/>
              </w:rPr>
            </w:pPr>
            <w:r w:rsidRPr="00916D67">
              <w:rPr>
                <w:rFonts w:ascii="Times New Roman" w:eastAsia="Times New Roman" w:hAnsi="Times New Roman" w:cs="Times New Roman"/>
                <w:color w:val="000000"/>
                <w:sz w:val="24"/>
                <w:szCs w:val="24"/>
                <w:lang w:eastAsia="hu-HU"/>
              </w:rPr>
              <w:t xml:space="preserve">(2) </w:t>
            </w:r>
            <w:proofErr w:type="gramStart"/>
            <w:r w:rsidRPr="00916D67">
              <w:rPr>
                <w:rFonts w:ascii="Times New Roman" w:eastAsia="Times New Roman" w:hAnsi="Times New Roman" w:cs="Times New Roman"/>
                <w:color w:val="000000"/>
                <w:sz w:val="24"/>
                <w:szCs w:val="24"/>
                <w:lang w:eastAsia="hu-HU"/>
              </w:rPr>
              <w:t>a</w:t>
            </w:r>
            <w:proofErr w:type="gramEnd"/>
            <w:r w:rsidRPr="00916D67">
              <w:rPr>
                <w:rFonts w:ascii="Times New Roman" w:eastAsia="Times New Roman" w:hAnsi="Times New Roman" w:cs="Times New Roman"/>
                <w:color w:val="000000"/>
                <w:sz w:val="24"/>
                <w:szCs w:val="24"/>
                <w:lang w:eastAsia="hu-HU"/>
              </w:rPr>
              <w:t xml:space="preserve"> unit of language longer than a word but shorter than a sentence and which plays a role in comprehension and production. </w:t>
            </w:r>
            <w:r w:rsidRPr="00916D67">
              <w:rPr>
                <w:rFonts w:ascii="Times New Roman" w:hAnsi="Times New Roman" w:cs="Times New Roman"/>
                <w:sz w:val="24"/>
                <w:szCs w:val="24"/>
              </w:rPr>
              <w:t xml:space="preserve">(Longman LP </w:t>
            </w:r>
            <w:proofErr w:type="spellStart"/>
            <w:r w:rsidRPr="00916D67">
              <w:rPr>
                <w:rFonts w:ascii="Times New Roman" w:hAnsi="Times New Roman" w:cs="Times New Roman"/>
                <w:sz w:val="24"/>
                <w:szCs w:val="24"/>
              </w:rPr>
              <w:t>Dict</w:t>
            </w:r>
            <w:proofErr w:type="spellEnd"/>
            <w:r w:rsidRPr="00916D67">
              <w:rPr>
                <w:rFonts w:ascii="Times New Roman" w:hAnsi="Times New Roman" w:cs="Times New Roman"/>
                <w:sz w:val="24"/>
                <w:szCs w:val="24"/>
              </w:rPr>
              <w:t xml:space="preserve">) </w:t>
            </w:r>
          </w:p>
        </w:tc>
      </w:tr>
      <w:tr w:rsidR="005E7E1F" w:rsidRPr="00390293" w14:paraId="20926C5D" w14:textId="77777777" w:rsidTr="008029D8">
        <w:trPr>
          <w:trHeight w:val="865"/>
        </w:trPr>
        <w:tc>
          <w:tcPr>
            <w:tcW w:w="2802" w:type="dxa"/>
          </w:tcPr>
          <w:p w14:paraId="34208FCE" w14:textId="77777777" w:rsidR="005E7E1F" w:rsidRDefault="005E7E1F" w:rsidP="005E7E1F">
            <w:pPr>
              <w:rPr>
                <w:rFonts w:ascii="Times" w:hAnsi="Times" w:cs="Times New Roman"/>
                <w:sz w:val="24"/>
                <w:szCs w:val="24"/>
              </w:rPr>
            </w:pPr>
          </w:p>
          <w:p w14:paraId="60399352" w14:textId="77777777" w:rsidR="005E7E1F" w:rsidRDefault="005E7E1F" w:rsidP="005E7E1F">
            <w:pPr>
              <w:rPr>
                <w:rFonts w:ascii="Times" w:hAnsi="Times" w:cs="Times New Roman"/>
                <w:sz w:val="24"/>
                <w:szCs w:val="24"/>
              </w:rPr>
            </w:pPr>
          </w:p>
          <w:p w14:paraId="6A151DEA" w14:textId="206D6B5A" w:rsidR="005E7E1F" w:rsidRPr="005E7E1F" w:rsidRDefault="005E7E1F" w:rsidP="005E7E1F">
            <w:pPr>
              <w:rPr>
                <w:rFonts w:ascii="Times" w:eastAsia="Times New Roman" w:hAnsi="Times" w:cs="Times New Roman"/>
                <w:b/>
                <w:bCs/>
                <w:color w:val="000000"/>
                <w:sz w:val="24"/>
                <w:szCs w:val="24"/>
                <w:lang w:eastAsia="hu-HU"/>
              </w:rPr>
            </w:pPr>
            <w:r w:rsidRPr="005E7E1F">
              <w:rPr>
                <w:rFonts w:ascii="Times New Roman" w:eastAsia="Times New Roman" w:hAnsi="Times New Roman" w:cs="Times New Roman"/>
                <w:b/>
                <w:color w:val="000000"/>
                <w:sz w:val="24"/>
                <w:szCs w:val="24"/>
                <w:lang w:eastAsia="hu-HU"/>
              </w:rPr>
              <w:t>Chunking in information processing theory</w:t>
            </w:r>
          </w:p>
        </w:tc>
        <w:tc>
          <w:tcPr>
            <w:tcW w:w="11532" w:type="dxa"/>
          </w:tcPr>
          <w:p w14:paraId="47299052" w14:textId="024853C3" w:rsidR="005E7E1F" w:rsidRPr="00916D67" w:rsidRDefault="005E7E1F" w:rsidP="005E7E1F">
            <w:pPr>
              <w:rPr>
                <w:rFonts w:ascii="Times New Roman" w:eastAsia="Times New Roman" w:hAnsi="Times New Roman" w:cs="Times New Roman"/>
                <w:color w:val="000000"/>
                <w:sz w:val="24"/>
                <w:szCs w:val="24"/>
                <w:lang w:eastAsia="hu-HU"/>
              </w:rPr>
            </w:pPr>
            <w:r w:rsidRPr="00916D67">
              <w:rPr>
                <w:rStyle w:val="hgkelc"/>
                <w:rFonts w:ascii="Times New Roman" w:hAnsi="Times New Roman" w:cs="Times New Roman"/>
                <w:sz w:val="24"/>
                <w:szCs w:val="24"/>
              </w:rPr>
              <w:t xml:space="preserve">Chunking refers to </w:t>
            </w:r>
            <w:r w:rsidRPr="00510D05">
              <w:rPr>
                <w:rStyle w:val="hgkelc"/>
                <w:rFonts w:ascii="Times New Roman" w:hAnsi="Times New Roman" w:cs="Times New Roman"/>
                <w:bCs/>
                <w:sz w:val="24"/>
                <w:szCs w:val="24"/>
              </w:rPr>
              <w:t>the process of taking individual pieces of information and grouping them into larger units</w:t>
            </w:r>
            <w:r w:rsidRPr="00510D05">
              <w:rPr>
                <w:rStyle w:val="hgkelc"/>
                <w:rFonts w:ascii="Times New Roman" w:hAnsi="Times New Roman" w:cs="Times New Roman"/>
                <w:sz w:val="24"/>
                <w:szCs w:val="24"/>
              </w:rPr>
              <w:t>.</w:t>
            </w:r>
            <w:r w:rsidRPr="00916D67">
              <w:rPr>
                <w:rStyle w:val="hgkelc"/>
                <w:rFonts w:ascii="Times New Roman" w:hAnsi="Times New Roman" w:cs="Times New Roman"/>
                <w:sz w:val="24"/>
                <w:szCs w:val="24"/>
              </w:rPr>
              <w:t xml:space="preserve"> By grouping each dat</w:t>
            </w:r>
            <w:r>
              <w:rPr>
                <w:rStyle w:val="hgkelc"/>
                <w:rFonts w:ascii="Times New Roman" w:hAnsi="Times New Roman" w:cs="Times New Roman"/>
                <w:sz w:val="24"/>
                <w:szCs w:val="24"/>
              </w:rPr>
              <w:t>a point into a larger whole, one</w:t>
            </w:r>
            <w:r w:rsidRPr="00916D67">
              <w:rPr>
                <w:rStyle w:val="hgkelc"/>
                <w:rFonts w:ascii="Times New Roman" w:hAnsi="Times New Roman" w:cs="Times New Roman"/>
                <w:sz w:val="24"/>
                <w:szCs w:val="24"/>
              </w:rPr>
              <w:t xml:space="preserve"> can impro</w:t>
            </w:r>
            <w:r>
              <w:rPr>
                <w:rStyle w:val="hgkelc"/>
                <w:rFonts w:ascii="Times New Roman" w:hAnsi="Times New Roman" w:cs="Times New Roman"/>
                <w:sz w:val="24"/>
                <w:szCs w:val="24"/>
              </w:rPr>
              <w:t>ve the amount of information they</w:t>
            </w:r>
            <w:r w:rsidRPr="00916D67">
              <w:rPr>
                <w:rStyle w:val="hgkelc"/>
                <w:rFonts w:ascii="Times New Roman" w:hAnsi="Times New Roman" w:cs="Times New Roman"/>
                <w:sz w:val="24"/>
                <w:szCs w:val="24"/>
              </w:rPr>
              <w:t xml:space="preserve"> can remember. A chunk could refer to digits, words, chess positions, or people's faces. (</w:t>
            </w:r>
            <w:proofErr w:type="spellStart"/>
            <w:proofErr w:type="gramStart"/>
            <w:r w:rsidRPr="00916D67">
              <w:rPr>
                <w:rStyle w:val="hgkelc"/>
                <w:rFonts w:ascii="Times New Roman" w:hAnsi="Times New Roman" w:cs="Times New Roman"/>
                <w:sz w:val="24"/>
                <w:szCs w:val="24"/>
              </w:rPr>
              <w:t>porposed</w:t>
            </w:r>
            <w:proofErr w:type="spellEnd"/>
            <w:proofErr w:type="gramEnd"/>
            <w:r w:rsidRPr="00916D67">
              <w:rPr>
                <w:rStyle w:val="hgkelc"/>
                <w:rFonts w:ascii="Times New Roman" w:hAnsi="Times New Roman" w:cs="Times New Roman"/>
                <w:sz w:val="24"/>
                <w:szCs w:val="24"/>
              </w:rPr>
              <w:t xml:space="preserve"> by Miller 1956 – US experimental psychologist)</w:t>
            </w:r>
            <w:r w:rsidR="00D53538">
              <w:rPr>
                <w:rStyle w:val="hgkelc"/>
                <w:rFonts w:ascii="Times New Roman" w:hAnsi="Times New Roman" w:cs="Times New Roman"/>
                <w:sz w:val="24"/>
                <w:szCs w:val="24"/>
              </w:rPr>
              <w:t xml:space="preserve">. </w:t>
            </w:r>
            <w:r w:rsidRPr="00916D67">
              <w:rPr>
                <w:rFonts w:ascii="Times New Roman" w:hAnsi="Times New Roman" w:cs="Times New Roman"/>
                <w:sz w:val="24"/>
                <w:szCs w:val="24"/>
              </w:rPr>
              <w:t>For example, a phone number sequence of 4-7-1-1-3-2-4 would be chunked into 471-1324</w:t>
            </w:r>
            <w:r w:rsidR="00BA2FD3">
              <w:rPr>
                <w:rFonts w:ascii="Times New Roman" w:hAnsi="Times New Roman" w:cs="Times New Roman"/>
                <w:sz w:val="24"/>
                <w:szCs w:val="24"/>
              </w:rPr>
              <w:t>.</w:t>
            </w:r>
          </w:p>
        </w:tc>
      </w:tr>
      <w:tr w:rsidR="005E7E1F" w:rsidRPr="00390293" w14:paraId="53436D57" w14:textId="77777777" w:rsidTr="008029D8">
        <w:trPr>
          <w:trHeight w:val="133"/>
        </w:trPr>
        <w:tc>
          <w:tcPr>
            <w:tcW w:w="2802" w:type="dxa"/>
          </w:tcPr>
          <w:p w14:paraId="577889B6" w14:textId="77777777" w:rsidR="005E7E1F" w:rsidRPr="00390293" w:rsidRDefault="005E7E1F" w:rsidP="005E7E1F">
            <w:pPr>
              <w:rPr>
                <w:rFonts w:ascii="Times" w:eastAsia="Times New Roman" w:hAnsi="Times" w:cs="Times New Roman"/>
                <w:b/>
                <w:bCs/>
                <w:color w:val="000000"/>
                <w:sz w:val="24"/>
                <w:szCs w:val="24"/>
                <w:lang w:eastAsia="hu-HU"/>
              </w:rPr>
            </w:pPr>
            <w:r w:rsidRPr="005338D7">
              <w:rPr>
                <w:rFonts w:ascii="Times New Roman" w:hAnsi="Times New Roman" w:cs="Times New Roman"/>
                <w:b/>
                <w:bCs/>
                <w:sz w:val="24"/>
                <w:szCs w:val="24"/>
              </w:rPr>
              <w:t>Classroom-based research</w:t>
            </w:r>
          </w:p>
        </w:tc>
        <w:tc>
          <w:tcPr>
            <w:tcW w:w="11532" w:type="dxa"/>
          </w:tcPr>
          <w:p w14:paraId="46480061" w14:textId="768DA7CF" w:rsidR="005E7E1F" w:rsidRPr="00390293" w:rsidRDefault="005E7E1F" w:rsidP="005E7E1F">
            <w:pPr>
              <w:spacing w:before="100" w:beforeAutospacing="1" w:after="100" w:afterAutospacing="1"/>
              <w:jc w:val="both"/>
              <w:rPr>
                <w:rFonts w:ascii="Times" w:eastAsia="Times New Roman" w:hAnsi="Times" w:cs="Times New Roman"/>
                <w:color w:val="000000"/>
                <w:sz w:val="24"/>
                <w:szCs w:val="24"/>
                <w:lang w:eastAsia="hu-HU"/>
              </w:rPr>
            </w:pPr>
            <w:r>
              <w:rPr>
                <w:rFonts w:ascii="Times New Roman" w:hAnsi="Times New Roman" w:cs="Times New Roman"/>
                <w:sz w:val="24"/>
                <w:szCs w:val="24"/>
              </w:rPr>
              <w:t>C</w:t>
            </w:r>
            <w:r w:rsidRPr="00390293">
              <w:rPr>
                <w:rFonts w:ascii="Times New Roman" w:hAnsi="Times New Roman" w:cs="Times New Roman"/>
                <w:sz w:val="24"/>
                <w:szCs w:val="24"/>
              </w:rPr>
              <w:t>omparing the effectiveness of teaching approaches that draw learners’ attention to aspects of the language (promoting intentional and explicit learning) with those that do not (promoting incidental learning, which</w:t>
            </w:r>
            <w:r w:rsidR="00BA2FD3">
              <w:rPr>
                <w:rFonts w:ascii="Times New Roman" w:hAnsi="Times New Roman" w:cs="Times New Roman"/>
                <w:sz w:val="24"/>
                <w:szCs w:val="24"/>
              </w:rPr>
              <w:t xml:space="preserve"> could be explicit or implicit). </w:t>
            </w:r>
            <w:r w:rsidRPr="00390293">
              <w:rPr>
                <w:rFonts w:ascii="Times New Roman" w:hAnsi="Times New Roman" w:cs="Times New Roman"/>
                <w:sz w:val="24"/>
                <w:szCs w:val="24"/>
              </w:rPr>
              <w:t xml:space="preserve">(Norris and Ortega, 2000; </w:t>
            </w:r>
            <w:proofErr w:type="spellStart"/>
            <w:r w:rsidRPr="00390293">
              <w:rPr>
                <w:rFonts w:ascii="Times New Roman" w:hAnsi="Times New Roman" w:cs="Times New Roman"/>
                <w:sz w:val="24"/>
                <w:szCs w:val="24"/>
              </w:rPr>
              <w:t>Spada</w:t>
            </w:r>
            <w:proofErr w:type="spellEnd"/>
            <w:r w:rsidRPr="00390293">
              <w:rPr>
                <w:rFonts w:ascii="Times New Roman" w:hAnsi="Times New Roman" w:cs="Times New Roman"/>
                <w:sz w:val="24"/>
                <w:szCs w:val="24"/>
              </w:rPr>
              <w:t xml:space="preserve"> and Tomita, 2010)</w:t>
            </w:r>
            <w:r w:rsidRPr="00390293">
              <w:rPr>
                <w:rFonts w:ascii="Times" w:eastAsia="Times New Roman" w:hAnsi="Times" w:cs="Times New Roman"/>
                <w:color w:val="000000"/>
                <w:sz w:val="24"/>
                <w:szCs w:val="24"/>
                <w:lang w:eastAsia="hu-HU"/>
              </w:rPr>
              <w:t xml:space="preserve"> </w:t>
            </w:r>
          </w:p>
        </w:tc>
      </w:tr>
      <w:tr w:rsidR="005E7E1F" w:rsidRPr="00390293" w14:paraId="0FC87F95" w14:textId="77777777" w:rsidTr="00D53538">
        <w:trPr>
          <w:trHeight w:val="602"/>
        </w:trPr>
        <w:tc>
          <w:tcPr>
            <w:tcW w:w="2802" w:type="dxa"/>
          </w:tcPr>
          <w:p w14:paraId="497DC699" w14:textId="77777777" w:rsidR="005E7E1F" w:rsidRPr="00D76DC6" w:rsidRDefault="005E7E1F" w:rsidP="00D53538">
            <w:pPr>
              <w:rPr>
                <w:rFonts w:ascii="Times" w:hAnsi="Times"/>
                <w:b/>
                <w:sz w:val="24"/>
                <w:szCs w:val="24"/>
              </w:rPr>
            </w:pPr>
            <w:r w:rsidRPr="00D76DC6">
              <w:rPr>
                <w:rFonts w:ascii="Times" w:hAnsi="Times"/>
                <w:b/>
                <w:sz w:val="24"/>
                <w:szCs w:val="24"/>
              </w:rPr>
              <w:t>Cognition</w:t>
            </w:r>
          </w:p>
        </w:tc>
        <w:tc>
          <w:tcPr>
            <w:tcW w:w="11532" w:type="dxa"/>
          </w:tcPr>
          <w:p w14:paraId="7938B6C4" w14:textId="65EC641D" w:rsidR="005E7E1F" w:rsidRPr="00D53538" w:rsidRDefault="00D53538" w:rsidP="00D53538">
            <w:pPr>
              <w:rPr>
                <w:rFonts w:ascii="Times" w:hAnsi="Times"/>
                <w:sz w:val="24"/>
                <w:szCs w:val="24"/>
              </w:rPr>
            </w:pPr>
            <w:r w:rsidRPr="00D53538">
              <w:rPr>
                <w:rFonts w:ascii="Times" w:hAnsi="Times"/>
                <w:sz w:val="24"/>
                <w:szCs w:val="24"/>
              </w:rPr>
              <w:t xml:space="preserve">The various mental processes used in thinking, remembering, perceiving, recognizing, classifying, etc.  (Richards and </w:t>
            </w:r>
            <w:proofErr w:type="spellStart"/>
            <w:r w:rsidRPr="00D53538">
              <w:rPr>
                <w:rFonts w:ascii="Times" w:hAnsi="Times"/>
                <w:sz w:val="24"/>
                <w:szCs w:val="24"/>
              </w:rPr>
              <w:t>Schmidtt</w:t>
            </w:r>
            <w:proofErr w:type="spellEnd"/>
            <w:r w:rsidRPr="00D53538">
              <w:rPr>
                <w:rFonts w:ascii="Times" w:hAnsi="Times"/>
                <w:sz w:val="24"/>
                <w:szCs w:val="24"/>
              </w:rPr>
              <w:t xml:space="preserve">, 2010, p. 90) </w:t>
            </w:r>
          </w:p>
        </w:tc>
      </w:tr>
      <w:tr w:rsidR="005E7E1F" w:rsidRPr="00390293" w14:paraId="0EAFEE4F" w14:textId="77777777" w:rsidTr="008029D8">
        <w:trPr>
          <w:trHeight w:val="133"/>
        </w:trPr>
        <w:tc>
          <w:tcPr>
            <w:tcW w:w="2802" w:type="dxa"/>
          </w:tcPr>
          <w:p w14:paraId="5566CA5C" w14:textId="77777777" w:rsidR="005E7E1F" w:rsidRPr="00D76DC6" w:rsidRDefault="005E7E1F" w:rsidP="00D53538">
            <w:pPr>
              <w:rPr>
                <w:rFonts w:ascii="Times" w:hAnsi="Times"/>
                <w:b/>
                <w:sz w:val="24"/>
                <w:szCs w:val="24"/>
              </w:rPr>
            </w:pPr>
            <w:r w:rsidRPr="00D76DC6">
              <w:rPr>
                <w:rFonts w:ascii="Times" w:hAnsi="Times"/>
                <w:b/>
                <w:sz w:val="24"/>
                <w:szCs w:val="24"/>
              </w:rPr>
              <w:t>Cognitive perspective (on classroom language learning)</w:t>
            </w:r>
          </w:p>
        </w:tc>
        <w:tc>
          <w:tcPr>
            <w:tcW w:w="11532" w:type="dxa"/>
          </w:tcPr>
          <w:p w14:paraId="636E0483" w14:textId="77777777" w:rsidR="005E7E1F" w:rsidRPr="00D53538" w:rsidRDefault="005E7E1F" w:rsidP="00D53538">
            <w:pPr>
              <w:rPr>
                <w:rFonts w:ascii="Times" w:hAnsi="Times"/>
                <w:sz w:val="24"/>
                <w:szCs w:val="24"/>
              </w:rPr>
            </w:pPr>
            <w:r w:rsidRPr="00D53538">
              <w:rPr>
                <w:rFonts w:ascii="Times" w:hAnsi="Times"/>
                <w:sz w:val="24"/>
                <w:szCs w:val="24"/>
              </w:rPr>
              <w:t xml:space="preserve">The point of view on how language is perceived, processed, stored and retrieved for use on classroom language learning.  (Collins, L. &amp; Marsden, E., 2016) </w:t>
            </w:r>
          </w:p>
        </w:tc>
      </w:tr>
      <w:tr w:rsidR="005E7E1F" w:rsidRPr="00390293" w14:paraId="789F6AF7" w14:textId="77777777" w:rsidTr="008029D8">
        <w:trPr>
          <w:trHeight w:val="288"/>
        </w:trPr>
        <w:tc>
          <w:tcPr>
            <w:tcW w:w="2802" w:type="dxa"/>
          </w:tcPr>
          <w:p w14:paraId="14AD8BE2" w14:textId="77777777" w:rsidR="005E7E1F" w:rsidRPr="00390293" w:rsidRDefault="005E7E1F" w:rsidP="005E7E1F">
            <w:pPr>
              <w:rPr>
                <w:rFonts w:ascii="Times" w:eastAsia="Times New Roman" w:hAnsi="Times" w:cs="Times New Roman"/>
                <w:b/>
                <w:color w:val="000000"/>
                <w:sz w:val="24"/>
                <w:szCs w:val="24"/>
                <w:lang w:eastAsia="hu-HU"/>
              </w:rPr>
            </w:pPr>
            <w:r w:rsidRPr="00390293">
              <w:rPr>
                <w:rFonts w:ascii="Times" w:eastAsia="Times New Roman" w:hAnsi="Times" w:cs="Times New Roman"/>
                <w:b/>
                <w:color w:val="000000"/>
                <w:sz w:val="24"/>
                <w:szCs w:val="24"/>
                <w:lang w:eastAsia="hu-HU"/>
              </w:rPr>
              <w:t>Conscious dimension</w:t>
            </w:r>
          </w:p>
        </w:tc>
        <w:tc>
          <w:tcPr>
            <w:tcW w:w="11532" w:type="dxa"/>
          </w:tcPr>
          <w:p w14:paraId="60DC25B5" w14:textId="77777777" w:rsidR="005E7E1F" w:rsidRPr="00390293" w:rsidRDefault="005E7E1F" w:rsidP="005E7E1F">
            <w:pPr>
              <w:jc w:val="both"/>
              <w:rPr>
                <w:rFonts w:ascii="Times" w:eastAsia="Times New Roman" w:hAnsi="Times" w:cs="Times New Roman"/>
                <w:color w:val="000000"/>
                <w:sz w:val="24"/>
                <w:szCs w:val="24"/>
                <w:lang w:eastAsia="hu-HU"/>
              </w:rPr>
            </w:pPr>
            <w:r w:rsidRPr="00390293">
              <w:rPr>
                <w:rFonts w:ascii="Times" w:eastAsia="Times New Roman" w:hAnsi="Times" w:cs="Times New Roman"/>
                <w:color w:val="000000"/>
                <w:sz w:val="24"/>
                <w:szCs w:val="24"/>
                <w:lang w:eastAsia="hu-HU"/>
              </w:rPr>
              <w:t>The condition where learners are aware of controlling their attention.  (Cowan, 2011)</w:t>
            </w:r>
          </w:p>
        </w:tc>
      </w:tr>
      <w:tr w:rsidR="005E7E1F" w:rsidRPr="00390293" w14:paraId="2CC81B87" w14:textId="77777777" w:rsidTr="008029D8">
        <w:trPr>
          <w:trHeight w:val="133"/>
        </w:trPr>
        <w:tc>
          <w:tcPr>
            <w:tcW w:w="2802" w:type="dxa"/>
          </w:tcPr>
          <w:p w14:paraId="637987BE" w14:textId="77777777" w:rsidR="005E7E1F" w:rsidRPr="00390293" w:rsidRDefault="005E7E1F" w:rsidP="005E7E1F">
            <w:pPr>
              <w:rPr>
                <w:rFonts w:ascii="Times" w:eastAsia="Times New Roman" w:hAnsi="Times" w:cs="Times New Roman"/>
                <w:b/>
                <w:color w:val="000000"/>
                <w:sz w:val="24"/>
                <w:szCs w:val="24"/>
                <w:lang w:eastAsia="hu-HU"/>
              </w:rPr>
            </w:pPr>
            <w:r w:rsidRPr="00975B57">
              <w:rPr>
                <w:rFonts w:ascii="Times New Roman" w:hAnsi="Times New Roman" w:cs="Times New Roman"/>
                <w:b/>
                <w:bCs/>
                <w:sz w:val="24"/>
                <w:szCs w:val="24"/>
              </w:rPr>
              <w:t>Corrective feedback</w:t>
            </w:r>
          </w:p>
        </w:tc>
        <w:tc>
          <w:tcPr>
            <w:tcW w:w="11532" w:type="dxa"/>
          </w:tcPr>
          <w:p w14:paraId="48598174" w14:textId="41AF3B61" w:rsidR="005E7E1F" w:rsidRPr="00975B57" w:rsidRDefault="00BA2FD3" w:rsidP="005E7E1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A </w:t>
            </w:r>
            <w:r w:rsidR="005E7E1F" w:rsidRPr="00975B57">
              <w:rPr>
                <w:rFonts w:ascii="Times New Roman" w:hAnsi="Times New Roman" w:cs="Times New Roman"/>
                <w:sz w:val="24"/>
                <w:szCs w:val="24"/>
              </w:rPr>
              <w:t>response to learners’ inaccuracies during production (</w:t>
            </w:r>
            <w:proofErr w:type="spellStart"/>
            <w:r w:rsidR="005E7E1F" w:rsidRPr="00975B57">
              <w:rPr>
                <w:rFonts w:ascii="Times New Roman" w:hAnsi="Times New Roman" w:cs="Times New Roman"/>
                <w:sz w:val="24"/>
                <w:szCs w:val="24"/>
              </w:rPr>
              <w:t>Lyster</w:t>
            </w:r>
            <w:proofErr w:type="spellEnd"/>
            <w:r w:rsidR="005E7E1F" w:rsidRPr="00975B57">
              <w:rPr>
                <w:rFonts w:ascii="Times New Roman" w:hAnsi="Times New Roman" w:cs="Times New Roman"/>
                <w:sz w:val="24"/>
                <w:szCs w:val="24"/>
              </w:rPr>
              <w:t xml:space="preserve"> et al., 2013)</w:t>
            </w:r>
          </w:p>
        </w:tc>
      </w:tr>
      <w:tr w:rsidR="005E7E1F" w:rsidRPr="00390293" w14:paraId="37FA4B2A" w14:textId="77777777" w:rsidTr="008029D8">
        <w:trPr>
          <w:trHeight w:val="428"/>
        </w:trPr>
        <w:tc>
          <w:tcPr>
            <w:tcW w:w="2802" w:type="dxa"/>
          </w:tcPr>
          <w:p w14:paraId="6900893A" w14:textId="77777777" w:rsidR="005E7E1F" w:rsidRPr="00390293" w:rsidRDefault="005E7E1F" w:rsidP="005E7E1F">
            <w:pPr>
              <w:rPr>
                <w:rFonts w:ascii="Times" w:hAnsi="Times" w:cstheme="minorHAnsi"/>
                <w:b/>
                <w:sz w:val="24"/>
                <w:szCs w:val="24"/>
              </w:rPr>
            </w:pPr>
            <w:r w:rsidRPr="00390293">
              <w:rPr>
                <w:rFonts w:ascii="Times" w:eastAsia="Times New Roman" w:hAnsi="Times" w:cs="Times New Roman"/>
                <w:b/>
                <w:color w:val="000000"/>
                <w:sz w:val="24"/>
                <w:szCs w:val="24"/>
                <w:lang w:val="en-US" w:eastAsia="hu-HU"/>
              </w:rPr>
              <w:t>Declarative knowledge</w:t>
            </w:r>
          </w:p>
        </w:tc>
        <w:tc>
          <w:tcPr>
            <w:tcW w:w="11532" w:type="dxa"/>
          </w:tcPr>
          <w:p w14:paraId="549D7765" w14:textId="3003405E" w:rsidR="005E7E1F" w:rsidRPr="00D53538" w:rsidRDefault="000D4C37" w:rsidP="00D53538">
            <w:pPr>
              <w:rPr>
                <w:rFonts w:ascii="Times" w:hAnsi="Times"/>
                <w:sz w:val="24"/>
                <w:szCs w:val="24"/>
              </w:rPr>
            </w:pPr>
            <w:r w:rsidRPr="00D53538">
              <w:rPr>
                <w:rFonts w:ascii="Times" w:hAnsi="Times"/>
                <w:sz w:val="24"/>
                <w:szCs w:val="24"/>
              </w:rPr>
              <w:t>Also factual knowledge (in cognitive psychology and learning theory), one of two ways information</w:t>
            </w:r>
            <w:r w:rsidR="00D76DC6">
              <w:rPr>
                <w:rFonts w:ascii="Times" w:hAnsi="Times"/>
                <w:sz w:val="24"/>
                <w:szCs w:val="24"/>
              </w:rPr>
              <w:t xml:space="preserve"> is stored in long term memory. </w:t>
            </w:r>
            <w:r w:rsidRPr="00D53538">
              <w:rPr>
                <w:rFonts w:ascii="Times" w:hAnsi="Times"/>
                <w:sz w:val="24"/>
                <w:szCs w:val="24"/>
              </w:rPr>
              <w:t xml:space="preserve">Declarative knowledge is information that consists of consciously known facts, concepts or ideas that can be stored as propositions. For example, an account of the tense system in English can be presented as a set of </w:t>
            </w:r>
            <w:r w:rsidRPr="00D53538">
              <w:rPr>
                <w:rFonts w:ascii="Times" w:hAnsi="Times"/>
                <w:sz w:val="24"/>
                <w:szCs w:val="24"/>
              </w:rPr>
              <w:lastRenderedPageBreak/>
              <w:t xml:space="preserve">statements, rules, or facts, i.e. it can be learned as declarative knowledge. </w:t>
            </w:r>
            <w:r w:rsidR="005E7E1F" w:rsidRPr="00D53538">
              <w:rPr>
                <w:rFonts w:ascii="Times" w:hAnsi="Times"/>
                <w:sz w:val="24"/>
                <w:szCs w:val="24"/>
              </w:rPr>
              <w:t xml:space="preserve">(Richards and </w:t>
            </w:r>
            <w:proofErr w:type="spellStart"/>
            <w:r w:rsidR="005E7E1F" w:rsidRPr="00D53538">
              <w:rPr>
                <w:rFonts w:ascii="Times" w:hAnsi="Times"/>
                <w:sz w:val="24"/>
                <w:szCs w:val="24"/>
              </w:rPr>
              <w:t>Schmidtt</w:t>
            </w:r>
            <w:proofErr w:type="spellEnd"/>
            <w:r w:rsidR="005E7E1F" w:rsidRPr="00D53538">
              <w:rPr>
                <w:rFonts w:ascii="Times" w:hAnsi="Times"/>
                <w:sz w:val="24"/>
                <w:szCs w:val="24"/>
              </w:rPr>
              <w:t>, 2010, p. 156)</w:t>
            </w:r>
          </w:p>
        </w:tc>
      </w:tr>
      <w:tr w:rsidR="005E7E1F" w:rsidRPr="00390293" w14:paraId="3D8FC78E" w14:textId="77777777" w:rsidTr="008029D8">
        <w:trPr>
          <w:trHeight w:val="428"/>
        </w:trPr>
        <w:tc>
          <w:tcPr>
            <w:tcW w:w="2802" w:type="dxa"/>
          </w:tcPr>
          <w:p w14:paraId="76D1EE01" w14:textId="77777777" w:rsidR="005E7E1F" w:rsidRPr="00390293" w:rsidRDefault="005E7E1F" w:rsidP="005E7E1F">
            <w:pPr>
              <w:rPr>
                <w:rFonts w:ascii="Times" w:hAnsi="Times" w:cstheme="minorHAnsi"/>
                <w:b/>
                <w:sz w:val="24"/>
                <w:szCs w:val="24"/>
              </w:rPr>
            </w:pPr>
            <w:r w:rsidRPr="00390293">
              <w:rPr>
                <w:rFonts w:ascii="Times" w:hAnsi="Times" w:cstheme="minorHAnsi"/>
                <w:b/>
                <w:sz w:val="24"/>
                <w:szCs w:val="24"/>
              </w:rPr>
              <w:lastRenderedPageBreak/>
              <w:t>Desirable difficulties</w:t>
            </w:r>
          </w:p>
        </w:tc>
        <w:tc>
          <w:tcPr>
            <w:tcW w:w="11532" w:type="dxa"/>
          </w:tcPr>
          <w:p w14:paraId="6EA4A661" w14:textId="77777777" w:rsidR="005E7E1F" w:rsidRPr="00390293" w:rsidRDefault="005E7E1F" w:rsidP="005E7E1F">
            <w:pPr>
              <w:autoSpaceDE w:val="0"/>
              <w:autoSpaceDN w:val="0"/>
              <w:adjustRightInd w:val="0"/>
              <w:jc w:val="both"/>
              <w:rPr>
                <w:rFonts w:ascii="Times" w:hAnsi="Times" w:cstheme="minorHAnsi"/>
                <w:sz w:val="24"/>
                <w:szCs w:val="24"/>
              </w:rPr>
            </w:pPr>
            <w:r w:rsidRPr="00390293">
              <w:rPr>
                <w:rFonts w:ascii="Times" w:hAnsi="Times" w:cstheme="minorHAnsi"/>
                <w:sz w:val="24"/>
                <w:szCs w:val="24"/>
              </w:rPr>
              <w:t>The retrieval and transfer of knowledge to new situations may be more effective if the initial learning phase has some built in challenges that require additional effort. They include varying the way the learning material is presented and practiced, creating contextual interference such as unpredictability, and using testing phases as learning events for consolidating knowledge and identifying future needs. (Bjork, 1994)</w:t>
            </w:r>
          </w:p>
        </w:tc>
      </w:tr>
      <w:tr w:rsidR="005E7E1F" w:rsidRPr="00390293" w14:paraId="7E9597F6" w14:textId="77777777" w:rsidTr="008029D8">
        <w:trPr>
          <w:trHeight w:val="428"/>
        </w:trPr>
        <w:tc>
          <w:tcPr>
            <w:tcW w:w="2802" w:type="dxa"/>
          </w:tcPr>
          <w:p w14:paraId="29228BE6" w14:textId="4BF3B2CD" w:rsidR="005E7E1F" w:rsidRPr="00390293" w:rsidRDefault="005E7E1F" w:rsidP="005E7E1F">
            <w:pPr>
              <w:rPr>
                <w:rFonts w:ascii="Times" w:hAnsi="Times" w:cstheme="minorHAnsi"/>
                <w:b/>
                <w:sz w:val="24"/>
                <w:szCs w:val="24"/>
              </w:rPr>
            </w:pPr>
            <w:r>
              <w:rPr>
                <w:rFonts w:ascii="Times" w:hAnsi="Times" w:cstheme="minorHAnsi"/>
                <w:b/>
                <w:sz w:val="24"/>
                <w:szCs w:val="24"/>
              </w:rPr>
              <w:t>Dichotomy</w:t>
            </w:r>
          </w:p>
        </w:tc>
        <w:tc>
          <w:tcPr>
            <w:tcW w:w="11532" w:type="dxa"/>
          </w:tcPr>
          <w:p w14:paraId="2D5DB280" w14:textId="7A85D67F" w:rsidR="005E7E1F" w:rsidRPr="00390293" w:rsidRDefault="001E4B39" w:rsidP="005E7E1F">
            <w:pPr>
              <w:autoSpaceDE w:val="0"/>
              <w:autoSpaceDN w:val="0"/>
              <w:adjustRightInd w:val="0"/>
              <w:jc w:val="both"/>
              <w:rPr>
                <w:rFonts w:ascii="Times" w:hAnsi="Times" w:cstheme="minorHAnsi"/>
                <w:sz w:val="24"/>
                <w:szCs w:val="24"/>
              </w:rPr>
            </w:pPr>
            <w:r>
              <w:rPr>
                <w:rFonts w:ascii="Times" w:hAnsi="Times" w:cstheme="minorHAnsi"/>
                <w:sz w:val="24"/>
                <w:szCs w:val="24"/>
              </w:rPr>
              <w:t xml:space="preserve">A difference between two completely opposite ideas or things. (Cambridge </w:t>
            </w:r>
            <w:proofErr w:type="spellStart"/>
            <w:r>
              <w:rPr>
                <w:rFonts w:ascii="Times" w:hAnsi="Times" w:cstheme="minorHAnsi"/>
                <w:sz w:val="24"/>
                <w:szCs w:val="24"/>
              </w:rPr>
              <w:t>Dict</w:t>
            </w:r>
            <w:proofErr w:type="spellEnd"/>
            <w:r>
              <w:rPr>
                <w:rFonts w:ascii="Times" w:hAnsi="Times" w:cstheme="minorHAnsi"/>
                <w:sz w:val="24"/>
                <w:szCs w:val="24"/>
              </w:rPr>
              <w:t>)</w:t>
            </w:r>
          </w:p>
        </w:tc>
      </w:tr>
      <w:tr w:rsidR="005E7E1F" w:rsidRPr="00390293" w14:paraId="2F7FB3C5" w14:textId="77777777" w:rsidTr="008029D8">
        <w:trPr>
          <w:trHeight w:val="133"/>
        </w:trPr>
        <w:tc>
          <w:tcPr>
            <w:tcW w:w="2802" w:type="dxa"/>
          </w:tcPr>
          <w:p w14:paraId="7DD550A5" w14:textId="77777777" w:rsidR="005E7E1F" w:rsidRPr="00390293" w:rsidRDefault="005E7E1F" w:rsidP="005E7E1F">
            <w:pPr>
              <w:rPr>
                <w:rFonts w:ascii="Times" w:eastAsia="Times New Roman" w:hAnsi="Times" w:cs="Times New Roman"/>
                <w:b/>
                <w:bCs/>
                <w:color w:val="000000"/>
                <w:sz w:val="24"/>
                <w:szCs w:val="24"/>
                <w:lang w:eastAsia="hu-HU"/>
              </w:rPr>
            </w:pPr>
            <w:r w:rsidRPr="00975B57">
              <w:rPr>
                <w:rFonts w:ascii="Times New Roman" w:hAnsi="Times New Roman" w:cs="Times New Roman"/>
                <w:b/>
                <w:bCs/>
                <w:sz w:val="24"/>
                <w:szCs w:val="24"/>
              </w:rPr>
              <w:t>Explicit knowledge</w:t>
            </w:r>
          </w:p>
        </w:tc>
        <w:tc>
          <w:tcPr>
            <w:tcW w:w="11532" w:type="dxa"/>
          </w:tcPr>
          <w:p w14:paraId="072B9F02" w14:textId="59E9148E" w:rsidR="005E7E1F" w:rsidRPr="0097087C" w:rsidRDefault="005E7E1F" w:rsidP="005E7E1F">
            <w:pPr>
              <w:spacing w:before="100" w:beforeAutospacing="1" w:after="100" w:afterAutospacing="1"/>
              <w:jc w:val="both"/>
              <w:rPr>
                <w:rFonts w:ascii="Times New Roman" w:hAnsi="Times New Roman" w:cs="Times New Roman"/>
                <w:b/>
                <w:bCs/>
                <w:sz w:val="24"/>
                <w:szCs w:val="24"/>
              </w:rPr>
            </w:pPr>
            <w:r w:rsidRPr="00975B57">
              <w:rPr>
                <w:rFonts w:ascii="Times New Roman" w:hAnsi="Times New Roman" w:cs="Times New Roman"/>
                <w:sz w:val="24"/>
                <w:szCs w:val="24"/>
              </w:rPr>
              <w:t>A better understanding of the characteristics of linguistic forms that may be learned with minimum teacher guidance would allow for more efficient use of class time. (Doughty, 2004).</w:t>
            </w:r>
          </w:p>
        </w:tc>
      </w:tr>
      <w:tr w:rsidR="00742252" w:rsidRPr="00390293" w14:paraId="65DAF43E" w14:textId="77777777" w:rsidTr="008029D8">
        <w:trPr>
          <w:trHeight w:val="133"/>
        </w:trPr>
        <w:tc>
          <w:tcPr>
            <w:tcW w:w="2802" w:type="dxa"/>
          </w:tcPr>
          <w:p w14:paraId="2DCDFE43" w14:textId="2046E4B8" w:rsidR="00742252" w:rsidRPr="00390293" w:rsidRDefault="00742252" w:rsidP="00742252">
            <w:pPr>
              <w:rPr>
                <w:rFonts w:ascii="Times" w:eastAsia="Times New Roman" w:hAnsi="Times" w:cs="Times New Roman"/>
                <w:b/>
                <w:bCs/>
                <w:color w:val="000000"/>
                <w:sz w:val="24"/>
                <w:szCs w:val="24"/>
                <w:lang w:eastAsia="hu-HU"/>
              </w:rPr>
            </w:pPr>
            <w:r>
              <w:rPr>
                <w:rFonts w:ascii="Times" w:eastAsia="Times New Roman" w:hAnsi="Times" w:cs="Times New Roman"/>
                <w:b/>
                <w:bCs/>
                <w:color w:val="000000"/>
                <w:sz w:val="24"/>
                <w:szCs w:val="24"/>
                <w:lang w:eastAsia="hu-HU"/>
              </w:rPr>
              <w:t>Foreign language mode</w:t>
            </w:r>
          </w:p>
        </w:tc>
        <w:tc>
          <w:tcPr>
            <w:tcW w:w="11532" w:type="dxa"/>
          </w:tcPr>
          <w:p w14:paraId="52A02C93" w14:textId="6025AA33" w:rsidR="00742252" w:rsidRPr="00390293" w:rsidRDefault="00742252" w:rsidP="00BA2FD3">
            <w:pPr>
              <w:rPr>
                <w:rFonts w:ascii="Times" w:eastAsia="Times New Roman" w:hAnsi="Times" w:cs="Times New Roman"/>
                <w:color w:val="000000"/>
                <w:sz w:val="24"/>
                <w:szCs w:val="24"/>
                <w:lang w:eastAsia="hu-HU"/>
              </w:rPr>
            </w:pPr>
            <w:r w:rsidRPr="00742252">
              <w:rPr>
                <w:rFonts w:ascii="Times" w:hAnsi="Times"/>
                <w:sz w:val="24"/>
                <w:szCs w:val="24"/>
              </w:rPr>
              <w:t>The state of activation of the bilingual’s languages and language processing mechanisms at a given point in time. In other words, language mode concerns the degree of activation of the two languages in a bilingual’s mind. (</w:t>
            </w:r>
            <w:proofErr w:type="spellStart"/>
            <w:r w:rsidRPr="00742252">
              <w:rPr>
                <w:rFonts w:ascii="Times" w:hAnsi="Times"/>
                <w:sz w:val="24"/>
                <w:szCs w:val="24"/>
              </w:rPr>
              <w:t>Grosjean</w:t>
            </w:r>
            <w:proofErr w:type="spellEnd"/>
            <w:r w:rsidRPr="00742252">
              <w:rPr>
                <w:rFonts w:ascii="Times" w:hAnsi="Times"/>
                <w:sz w:val="24"/>
                <w:szCs w:val="24"/>
              </w:rPr>
              <w:t>, 1998, 2001)</w:t>
            </w:r>
            <w:r w:rsidR="00BA2FD3" w:rsidRPr="00390293">
              <w:rPr>
                <w:rFonts w:ascii="Times" w:eastAsia="Times New Roman" w:hAnsi="Times" w:cs="Times New Roman"/>
                <w:color w:val="000000"/>
                <w:sz w:val="24"/>
                <w:szCs w:val="24"/>
                <w:lang w:eastAsia="hu-HU"/>
              </w:rPr>
              <w:t xml:space="preserve"> </w:t>
            </w:r>
          </w:p>
        </w:tc>
      </w:tr>
      <w:tr w:rsidR="005E7E1F" w:rsidRPr="00390293" w14:paraId="5A3F4A23" w14:textId="77777777" w:rsidTr="008029D8">
        <w:trPr>
          <w:trHeight w:val="133"/>
        </w:trPr>
        <w:tc>
          <w:tcPr>
            <w:tcW w:w="2802" w:type="dxa"/>
          </w:tcPr>
          <w:p w14:paraId="5F64FF39" w14:textId="77777777" w:rsidR="005E7E1F" w:rsidRPr="00390293" w:rsidRDefault="005E7E1F" w:rsidP="005E7E1F">
            <w:pPr>
              <w:rPr>
                <w:rFonts w:ascii="Times" w:eastAsia="Times New Roman" w:hAnsi="Times" w:cs="Times New Roman"/>
                <w:b/>
                <w:bCs/>
                <w:color w:val="000000"/>
                <w:sz w:val="24"/>
                <w:szCs w:val="24"/>
                <w:lang w:eastAsia="hu-HU"/>
              </w:rPr>
            </w:pPr>
            <w:r w:rsidRPr="00390293">
              <w:rPr>
                <w:rFonts w:ascii="Times" w:eastAsia="Times New Roman" w:hAnsi="Times" w:cs="Times New Roman"/>
                <w:b/>
                <w:bCs/>
                <w:color w:val="000000"/>
                <w:sz w:val="24"/>
                <w:szCs w:val="24"/>
                <w:lang w:eastAsia="hu-HU"/>
              </w:rPr>
              <w:t>Explicit learning</w:t>
            </w:r>
          </w:p>
        </w:tc>
        <w:tc>
          <w:tcPr>
            <w:tcW w:w="11532" w:type="dxa"/>
          </w:tcPr>
          <w:p w14:paraId="40A021D9" w14:textId="77777777" w:rsidR="005E7E1F" w:rsidRPr="00390293" w:rsidRDefault="005E7E1F" w:rsidP="005E7E1F">
            <w:pPr>
              <w:jc w:val="both"/>
              <w:rPr>
                <w:rFonts w:ascii="Times" w:eastAsia="Times New Roman" w:hAnsi="Times" w:cs="Times New Roman"/>
                <w:color w:val="000000"/>
                <w:sz w:val="24"/>
                <w:szCs w:val="24"/>
                <w:lang w:eastAsia="hu-HU"/>
              </w:rPr>
            </w:pPr>
            <w:r w:rsidRPr="00390293">
              <w:rPr>
                <w:rFonts w:ascii="Times" w:eastAsia="Times New Roman" w:hAnsi="Times" w:cs="Times New Roman"/>
                <w:color w:val="000000"/>
                <w:sz w:val="24"/>
                <w:szCs w:val="24"/>
                <w:lang w:eastAsia="hu-HU"/>
              </w:rPr>
              <w:t xml:space="preserve">Learning language items (e.g. vocabulary) by means of overt strategies, such as techniques of memorization. Explicit learning involves such conscious operations as hypothesis formation and testing. (Richards &amp; Schmidt, 2010, p 210- 211). </w:t>
            </w:r>
          </w:p>
        </w:tc>
      </w:tr>
      <w:tr w:rsidR="005E7E1F" w:rsidRPr="00390293" w14:paraId="286B7DED" w14:textId="77777777" w:rsidTr="008029D8">
        <w:trPr>
          <w:trHeight w:val="428"/>
        </w:trPr>
        <w:tc>
          <w:tcPr>
            <w:tcW w:w="2802" w:type="dxa"/>
          </w:tcPr>
          <w:p w14:paraId="6D38B881" w14:textId="77777777" w:rsidR="005E7E1F" w:rsidRPr="00390293" w:rsidRDefault="005E7E1F" w:rsidP="005E7E1F">
            <w:pPr>
              <w:rPr>
                <w:rFonts w:ascii="Times" w:eastAsia="Times New Roman" w:hAnsi="Times" w:cs="Times New Roman"/>
                <w:b/>
                <w:color w:val="000000"/>
                <w:sz w:val="24"/>
                <w:szCs w:val="24"/>
                <w:lang w:eastAsia="hu-HU"/>
              </w:rPr>
            </w:pPr>
            <w:r w:rsidRPr="00390293">
              <w:rPr>
                <w:rFonts w:ascii="Times" w:hAnsi="Times" w:cstheme="minorHAnsi"/>
                <w:b/>
                <w:sz w:val="24"/>
                <w:szCs w:val="24"/>
              </w:rPr>
              <w:t>Formulae</w:t>
            </w:r>
          </w:p>
        </w:tc>
        <w:tc>
          <w:tcPr>
            <w:tcW w:w="11532" w:type="dxa"/>
          </w:tcPr>
          <w:p w14:paraId="340B1683" w14:textId="77777777" w:rsidR="005E7E1F" w:rsidRPr="00390293" w:rsidRDefault="005E7E1F" w:rsidP="005E7E1F">
            <w:pPr>
              <w:autoSpaceDE w:val="0"/>
              <w:autoSpaceDN w:val="0"/>
              <w:adjustRightInd w:val="0"/>
              <w:jc w:val="both"/>
              <w:rPr>
                <w:rFonts w:ascii="Times" w:hAnsi="Times" w:cstheme="minorHAnsi"/>
                <w:sz w:val="24"/>
                <w:szCs w:val="24"/>
              </w:rPr>
            </w:pPr>
            <w:proofErr w:type="spellStart"/>
            <w:r w:rsidRPr="00390293">
              <w:rPr>
                <w:rFonts w:ascii="Times" w:hAnsi="Times" w:cstheme="minorHAnsi"/>
                <w:sz w:val="24"/>
                <w:szCs w:val="24"/>
              </w:rPr>
              <w:t>Multimorphemic</w:t>
            </w:r>
            <w:proofErr w:type="spellEnd"/>
            <w:r w:rsidRPr="00390293">
              <w:rPr>
                <w:rFonts w:ascii="Times" w:hAnsi="Times" w:cstheme="minorHAnsi"/>
                <w:sz w:val="24"/>
                <w:szCs w:val="24"/>
              </w:rPr>
              <w:t xml:space="preserve"> sequences which go well beyond learners’ grammatical competence. They can aid fluency by allowing fast access to language but there is debate over the role that formulae play in actual learning. They might reduce processing load but they can in turn reduce expressive flexibility and accuracy. (Myles, 2004: 139)</w:t>
            </w:r>
          </w:p>
        </w:tc>
      </w:tr>
      <w:tr w:rsidR="005E7E1F" w:rsidRPr="00390293" w14:paraId="20602DA6" w14:textId="77777777" w:rsidTr="008029D8">
        <w:trPr>
          <w:trHeight w:val="428"/>
        </w:trPr>
        <w:tc>
          <w:tcPr>
            <w:tcW w:w="2802" w:type="dxa"/>
          </w:tcPr>
          <w:p w14:paraId="026FEBAF" w14:textId="77777777" w:rsidR="005E7E1F" w:rsidRPr="00390293" w:rsidRDefault="005E7E1F" w:rsidP="005E7E1F">
            <w:pPr>
              <w:rPr>
                <w:rFonts w:ascii="Times" w:eastAsia="Times New Roman" w:hAnsi="Times" w:cs="Times New Roman"/>
                <w:b/>
                <w:bCs/>
                <w:color w:val="000000"/>
                <w:sz w:val="24"/>
                <w:szCs w:val="24"/>
                <w:lang w:eastAsia="hu-HU"/>
              </w:rPr>
            </w:pPr>
            <w:r w:rsidRPr="00390293">
              <w:rPr>
                <w:rFonts w:ascii="Times" w:eastAsia="Times New Roman" w:hAnsi="Times" w:cs="Times New Roman"/>
                <w:b/>
                <w:bCs/>
                <w:color w:val="000000"/>
                <w:sz w:val="24"/>
                <w:szCs w:val="24"/>
                <w:lang w:eastAsia="hu-HU"/>
              </w:rPr>
              <w:t>Formulaic language</w:t>
            </w:r>
          </w:p>
        </w:tc>
        <w:tc>
          <w:tcPr>
            <w:tcW w:w="11532" w:type="dxa"/>
          </w:tcPr>
          <w:p w14:paraId="1AB156EB" w14:textId="77777777" w:rsidR="005E7E1F" w:rsidRPr="00390293" w:rsidRDefault="005E7E1F" w:rsidP="005E7E1F">
            <w:pPr>
              <w:rPr>
                <w:rFonts w:ascii="Times" w:eastAsia="Times New Roman" w:hAnsi="Times" w:cs="Times New Roman"/>
                <w:b/>
                <w:bCs/>
                <w:color w:val="000000"/>
                <w:sz w:val="24"/>
                <w:szCs w:val="24"/>
                <w:lang w:val="en-US" w:eastAsia="hu-HU"/>
              </w:rPr>
            </w:pPr>
            <w:r w:rsidRPr="00390293">
              <w:rPr>
                <w:rFonts w:ascii="Times" w:eastAsia="Times New Roman" w:hAnsi="Times" w:cs="Times New Roman"/>
                <w:color w:val="000000"/>
                <w:sz w:val="24"/>
                <w:szCs w:val="24"/>
                <w:lang w:val="en-US" w:eastAsia="hu-HU"/>
              </w:rPr>
              <w:t xml:space="preserve">Sequences of words that are stored and retrieved as a unit from memory at the time of use, rather than generated online using the full resources of the grammar of the language. (Richards and </w:t>
            </w:r>
            <w:proofErr w:type="spellStart"/>
            <w:r w:rsidRPr="00390293">
              <w:rPr>
                <w:rFonts w:ascii="Times" w:eastAsia="Times New Roman" w:hAnsi="Times" w:cs="Times New Roman"/>
                <w:color w:val="000000"/>
                <w:sz w:val="24"/>
                <w:szCs w:val="24"/>
                <w:lang w:val="en-US" w:eastAsia="hu-HU"/>
              </w:rPr>
              <w:t>Schmidtt</w:t>
            </w:r>
            <w:proofErr w:type="spellEnd"/>
            <w:r w:rsidRPr="00390293">
              <w:rPr>
                <w:rFonts w:ascii="Times" w:eastAsia="Times New Roman" w:hAnsi="Times" w:cs="Times New Roman"/>
                <w:color w:val="000000"/>
                <w:sz w:val="24"/>
                <w:szCs w:val="24"/>
                <w:lang w:val="en-US" w:eastAsia="hu-HU"/>
              </w:rPr>
              <w:t>, 2010, p. 229)</w:t>
            </w:r>
          </w:p>
        </w:tc>
      </w:tr>
      <w:tr w:rsidR="005E7E1F" w:rsidRPr="00390293" w14:paraId="3B9EFCB9" w14:textId="77777777" w:rsidTr="008029D8">
        <w:trPr>
          <w:trHeight w:val="428"/>
        </w:trPr>
        <w:tc>
          <w:tcPr>
            <w:tcW w:w="2802" w:type="dxa"/>
          </w:tcPr>
          <w:p w14:paraId="0B70C58E" w14:textId="77777777" w:rsidR="005E7E1F" w:rsidRPr="00390293" w:rsidRDefault="005E7E1F" w:rsidP="005E7E1F">
            <w:pPr>
              <w:rPr>
                <w:rFonts w:ascii="Times" w:eastAsia="Times New Roman" w:hAnsi="Times" w:cs="Times New Roman"/>
                <w:b/>
                <w:bCs/>
                <w:color w:val="000000"/>
                <w:sz w:val="24"/>
                <w:szCs w:val="24"/>
                <w:lang w:eastAsia="hu-HU"/>
              </w:rPr>
            </w:pPr>
            <w:r w:rsidRPr="00390293">
              <w:rPr>
                <w:rFonts w:ascii="Times" w:eastAsia="Times New Roman" w:hAnsi="Times" w:cs="Times New Roman"/>
                <w:b/>
                <w:color w:val="000000"/>
                <w:sz w:val="24"/>
                <w:szCs w:val="24"/>
                <w:lang w:eastAsia="hu-HU"/>
              </w:rPr>
              <w:t>Grammar-based approaches</w:t>
            </w:r>
          </w:p>
        </w:tc>
        <w:tc>
          <w:tcPr>
            <w:tcW w:w="11532" w:type="dxa"/>
          </w:tcPr>
          <w:p w14:paraId="00579941" w14:textId="77777777" w:rsidR="005E7E1F" w:rsidRPr="00390293" w:rsidRDefault="005E7E1F" w:rsidP="005E7E1F">
            <w:pPr>
              <w:jc w:val="both"/>
              <w:rPr>
                <w:rFonts w:ascii="Times" w:eastAsia="Times New Roman" w:hAnsi="Times" w:cs="Times New Roman"/>
                <w:color w:val="000000"/>
                <w:sz w:val="24"/>
                <w:szCs w:val="24"/>
                <w:lang w:eastAsia="hu-HU"/>
              </w:rPr>
            </w:pPr>
            <w:r w:rsidRPr="00390293">
              <w:rPr>
                <w:rFonts w:ascii="Times" w:eastAsia="Times New Roman" w:hAnsi="Times" w:cs="Times New Roman"/>
                <w:color w:val="000000"/>
                <w:sz w:val="24"/>
                <w:szCs w:val="24"/>
                <w:lang w:eastAsia="hu-HU"/>
              </w:rPr>
              <w:t>The provision of grammatical rules is followed by opportunities to practise those rules in comprehension and production with feedback, in increasingly less controlled settings. (</w:t>
            </w:r>
            <w:proofErr w:type="spellStart"/>
            <w:r w:rsidRPr="00390293">
              <w:rPr>
                <w:rFonts w:ascii="Times" w:eastAsia="Times New Roman" w:hAnsi="Times" w:cs="Times New Roman"/>
                <w:color w:val="000000"/>
                <w:sz w:val="24"/>
                <w:szCs w:val="24"/>
                <w:lang w:eastAsia="hu-HU"/>
              </w:rPr>
              <w:t>DeKeyser</w:t>
            </w:r>
            <w:proofErr w:type="spellEnd"/>
            <w:r w:rsidRPr="00390293">
              <w:rPr>
                <w:rFonts w:ascii="Times" w:eastAsia="Times New Roman" w:hAnsi="Times" w:cs="Times New Roman"/>
                <w:color w:val="000000"/>
                <w:sz w:val="24"/>
                <w:szCs w:val="24"/>
                <w:lang w:eastAsia="hu-HU"/>
              </w:rPr>
              <w:t>, 1997;</w:t>
            </w:r>
            <w:r w:rsidRPr="00390293">
              <w:rPr>
                <w:rFonts w:ascii="Times" w:eastAsia="Times New Roman" w:hAnsi="Times" w:cs="Times New Roman"/>
                <w:color w:val="000000"/>
                <w:sz w:val="24"/>
                <w:szCs w:val="24"/>
                <w:lang w:eastAsia="hu-HU"/>
              </w:rPr>
              <w:br/>
            </w:r>
            <w:proofErr w:type="spellStart"/>
            <w:r w:rsidRPr="00390293">
              <w:rPr>
                <w:rFonts w:ascii="Times" w:eastAsia="Times New Roman" w:hAnsi="Times" w:cs="Times New Roman"/>
                <w:color w:val="000000"/>
                <w:sz w:val="24"/>
                <w:szCs w:val="24"/>
                <w:lang w:eastAsia="hu-HU"/>
              </w:rPr>
              <w:t>Sanz</w:t>
            </w:r>
            <w:proofErr w:type="spellEnd"/>
            <w:r w:rsidRPr="00390293">
              <w:rPr>
                <w:rFonts w:ascii="Times" w:eastAsia="Times New Roman" w:hAnsi="Times" w:cs="Times New Roman"/>
                <w:color w:val="000000"/>
                <w:sz w:val="24"/>
                <w:szCs w:val="24"/>
                <w:lang w:eastAsia="hu-HU"/>
              </w:rPr>
              <w:t xml:space="preserve"> and Morgan-Short, 2004)</w:t>
            </w:r>
          </w:p>
        </w:tc>
      </w:tr>
      <w:tr w:rsidR="005E7E1F" w:rsidRPr="00390293" w14:paraId="71FCF7EC" w14:textId="77777777" w:rsidTr="000B0810">
        <w:trPr>
          <w:trHeight w:val="589"/>
        </w:trPr>
        <w:tc>
          <w:tcPr>
            <w:tcW w:w="2802" w:type="dxa"/>
          </w:tcPr>
          <w:p w14:paraId="6C477098" w14:textId="77777777" w:rsidR="005E7E1F" w:rsidRDefault="005E7E1F" w:rsidP="005E7E1F">
            <w:pPr>
              <w:rPr>
                <w:rFonts w:ascii="Times" w:hAnsi="Times" w:cs="Times New Roman"/>
                <w:sz w:val="24"/>
                <w:szCs w:val="24"/>
              </w:rPr>
            </w:pPr>
          </w:p>
          <w:p w14:paraId="3BE40FE0" w14:textId="77777777" w:rsidR="005E7E1F" w:rsidRPr="00390293" w:rsidRDefault="005E7E1F" w:rsidP="005E7E1F">
            <w:pPr>
              <w:rPr>
                <w:rFonts w:ascii="Times" w:eastAsia="Times New Roman" w:hAnsi="Times" w:cs="Times New Roman"/>
                <w:b/>
                <w:bCs/>
                <w:color w:val="000000"/>
                <w:sz w:val="24"/>
                <w:szCs w:val="24"/>
                <w:lang w:eastAsia="hu-HU"/>
              </w:rPr>
            </w:pPr>
            <w:r w:rsidRPr="00975B57">
              <w:rPr>
                <w:rFonts w:ascii="Times New Roman" w:hAnsi="Times New Roman" w:cs="Times New Roman"/>
                <w:b/>
                <w:bCs/>
                <w:sz w:val="24"/>
                <w:szCs w:val="24"/>
              </w:rPr>
              <w:t>Implicit Knowledge</w:t>
            </w:r>
          </w:p>
        </w:tc>
        <w:tc>
          <w:tcPr>
            <w:tcW w:w="11532" w:type="dxa"/>
          </w:tcPr>
          <w:p w14:paraId="3741CA5C" w14:textId="2A7031E7" w:rsidR="005E7E1F" w:rsidRPr="000B0810" w:rsidRDefault="00D76DC6" w:rsidP="000B0810">
            <w:pPr>
              <w:rPr>
                <w:rFonts w:ascii="Times" w:hAnsi="Times"/>
                <w:sz w:val="24"/>
                <w:szCs w:val="24"/>
              </w:rPr>
            </w:pPr>
            <w:r>
              <w:rPr>
                <w:rFonts w:ascii="Times" w:hAnsi="Times"/>
                <w:sz w:val="24"/>
                <w:szCs w:val="24"/>
              </w:rPr>
              <w:t>Knowledge that people can show</w:t>
            </w:r>
            <w:r w:rsidR="000B0810" w:rsidRPr="000B0810">
              <w:rPr>
                <w:rFonts w:ascii="Times" w:hAnsi="Times"/>
                <w:sz w:val="24"/>
                <w:szCs w:val="24"/>
              </w:rPr>
              <w:t xml:space="preserve"> (by their behaviour, their judgements about grammaticality, and so forth) to possess intuitively, but which they are unable to articulate. </w:t>
            </w:r>
            <w:r w:rsidR="000B0810" w:rsidRPr="00390293">
              <w:rPr>
                <w:rFonts w:ascii="Times" w:eastAsia="Times New Roman" w:hAnsi="Times" w:cs="Times New Roman"/>
                <w:color w:val="000000"/>
                <w:sz w:val="24"/>
                <w:szCs w:val="24"/>
                <w:lang w:val="en-US" w:eastAsia="hu-HU"/>
              </w:rPr>
              <w:t xml:space="preserve">(Richards and </w:t>
            </w:r>
            <w:proofErr w:type="spellStart"/>
            <w:r w:rsidR="000B0810" w:rsidRPr="00390293">
              <w:rPr>
                <w:rFonts w:ascii="Times" w:eastAsia="Times New Roman" w:hAnsi="Times" w:cs="Times New Roman"/>
                <w:color w:val="000000"/>
                <w:sz w:val="24"/>
                <w:szCs w:val="24"/>
                <w:lang w:val="en-US" w:eastAsia="hu-HU"/>
              </w:rPr>
              <w:t>Schmidtt</w:t>
            </w:r>
            <w:proofErr w:type="spellEnd"/>
            <w:r w:rsidR="000B0810" w:rsidRPr="00390293">
              <w:rPr>
                <w:rFonts w:ascii="Times" w:eastAsia="Times New Roman" w:hAnsi="Times" w:cs="Times New Roman"/>
                <w:color w:val="000000"/>
                <w:sz w:val="24"/>
                <w:szCs w:val="24"/>
                <w:lang w:val="en-US" w:eastAsia="hu-HU"/>
              </w:rPr>
              <w:t xml:space="preserve">, 2010, p. </w:t>
            </w:r>
            <w:r w:rsidR="000B0810">
              <w:rPr>
                <w:rFonts w:ascii="Times" w:eastAsia="Times New Roman" w:hAnsi="Times" w:cs="Times New Roman"/>
                <w:color w:val="000000"/>
                <w:sz w:val="24"/>
                <w:szCs w:val="24"/>
                <w:lang w:val="en-US" w:eastAsia="hu-HU"/>
              </w:rPr>
              <w:t>274</w:t>
            </w:r>
            <w:r w:rsidR="000B0810" w:rsidRPr="00390293">
              <w:rPr>
                <w:rFonts w:ascii="Times" w:eastAsia="Times New Roman" w:hAnsi="Times" w:cs="Times New Roman"/>
                <w:color w:val="000000"/>
                <w:sz w:val="24"/>
                <w:szCs w:val="24"/>
                <w:lang w:val="en-US" w:eastAsia="hu-HU"/>
              </w:rPr>
              <w:t>)</w:t>
            </w:r>
          </w:p>
        </w:tc>
      </w:tr>
      <w:tr w:rsidR="005E7E1F" w:rsidRPr="00390293" w14:paraId="730DCFB7" w14:textId="77777777" w:rsidTr="008029D8">
        <w:trPr>
          <w:trHeight w:val="133"/>
        </w:trPr>
        <w:tc>
          <w:tcPr>
            <w:tcW w:w="2802" w:type="dxa"/>
          </w:tcPr>
          <w:p w14:paraId="316784F1" w14:textId="77777777" w:rsidR="005E7E1F" w:rsidRPr="00390293" w:rsidRDefault="005E7E1F" w:rsidP="005E7E1F">
            <w:pPr>
              <w:rPr>
                <w:rFonts w:ascii="Times" w:eastAsia="Times New Roman" w:hAnsi="Times" w:cs="Times New Roman"/>
                <w:b/>
                <w:bCs/>
                <w:color w:val="000000"/>
                <w:sz w:val="24"/>
                <w:szCs w:val="24"/>
                <w:lang w:eastAsia="hu-HU"/>
              </w:rPr>
            </w:pPr>
            <w:r w:rsidRPr="00390293">
              <w:rPr>
                <w:rFonts w:ascii="Times" w:eastAsia="Times New Roman" w:hAnsi="Times" w:cs="Times New Roman"/>
                <w:b/>
                <w:bCs/>
                <w:color w:val="000000"/>
                <w:sz w:val="24"/>
                <w:szCs w:val="24"/>
                <w:lang w:eastAsia="hu-HU"/>
              </w:rPr>
              <w:t>Implicit learning</w:t>
            </w:r>
          </w:p>
        </w:tc>
        <w:tc>
          <w:tcPr>
            <w:tcW w:w="11532" w:type="dxa"/>
          </w:tcPr>
          <w:p w14:paraId="6B63E9D0" w14:textId="77777777" w:rsidR="005E7E1F" w:rsidRPr="00390293" w:rsidRDefault="005E7E1F" w:rsidP="005E7E1F">
            <w:pPr>
              <w:jc w:val="both"/>
              <w:rPr>
                <w:rFonts w:ascii="Times" w:eastAsia="Times New Roman" w:hAnsi="Times" w:cs="Times New Roman"/>
                <w:color w:val="000000"/>
                <w:sz w:val="24"/>
                <w:szCs w:val="24"/>
                <w:lang w:eastAsia="hu-HU"/>
              </w:rPr>
            </w:pPr>
            <w:r w:rsidRPr="00390293">
              <w:rPr>
                <w:rFonts w:ascii="Times" w:eastAsia="Times New Roman" w:hAnsi="Times" w:cs="Times New Roman"/>
                <w:color w:val="000000"/>
                <w:sz w:val="24"/>
                <w:szCs w:val="24"/>
                <w:lang w:eastAsia="hu-HU"/>
              </w:rPr>
              <w:t>Learning primarily by means of unconscious exposure to input, without awareness of what has been learned. (Richards &amp; Schmidt, 2010, p 274)</w:t>
            </w:r>
          </w:p>
        </w:tc>
      </w:tr>
      <w:tr w:rsidR="005E7E1F" w:rsidRPr="00390293" w14:paraId="0CE46D97" w14:textId="77777777" w:rsidTr="008029D8">
        <w:trPr>
          <w:trHeight w:val="428"/>
        </w:trPr>
        <w:tc>
          <w:tcPr>
            <w:tcW w:w="2802" w:type="dxa"/>
          </w:tcPr>
          <w:p w14:paraId="6D33403D" w14:textId="77777777" w:rsidR="005E7E1F" w:rsidRPr="00390293" w:rsidRDefault="005E7E1F" w:rsidP="005E7E1F">
            <w:pPr>
              <w:rPr>
                <w:rFonts w:ascii="Times" w:eastAsia="Times New Roman" w:hAnsi="Times" w:cs="Times New Roman"/>
                <w:b/>
                <w:color w:val="000000"/>
                <w:sz w:val="24"/>
                <w:szCs w:val="24"/>
                <w:lang w:eastAsia="hu-HU"/>
              </w:rPr>
            </w:pPr>
            <w:r w:rsidRPr="00390293">
              <w:rPr>
                <w:rFonts w:ascii="Times" w:eastAsia="Times New Roman" w:hAnsi="Times" w:cs="Times New Roman"/>
                <w:b/>
                <w:color w:val="000000"/>
                <w:sz w:val="24"/>
                <w:szCs w:val="24"/>
                <w:lang w:eastAsia="hu-HU"/>
              </w:rPr>
              <w:t>Inductive approach of learning</w:t>
            </w:r>
          </w:p>
        </w:tc>
        <w:tc>
          <w:tcPr>
            <w:tcW w:w="11532" w:type="dxa"/>
          </w:tcPr>
          <w:p w14:paraId="6234566D" w14:textId="25826DFC" w:rsidR="005E7E1F" w:rsidRPr="00390293" w:rsidRDefault="005E7E1F" w:rsidP="005E7E1F">
            <w:pPr>
              <w:jc w:val="both"/>
              <w:rPr>
                <w:rFonts w:ascii="Times" w:eastAsia="Times New Roman" w:hAnsi="Times" w:cs="Times New Roman"/>
                <w:color w:val="000000"/>
                <w:sz w:val="24"/>
                <w:szCs w:val="24"/>
                <w:lang w:eastAsia="hu-HU"/>
              </w:rPr>
            </w:pPr>
            <w:r w:rsidRPr="00390293">
              <w:rPr>
                <w:rFonts w:ascii="Times" w:eastAsia="Times New Roman" w:hAnsi="Times" w:cs="Times New Roman"/>
                <w:color w:val="000000"/>
                <w:sz w:val="24"/>
                <w:szCs w:val="24"/>
                <w:lang w:eastAsia="hu-HU"/>
              </w:rPr>
              <w:t>Be given samples of language containing a target feature and then guided to articulate a pattern or explanation for how it is used. (</w:t>
            </w:r>
            <w:r w:rsidR="000D4C37">
              <w:rPr>
                <w:rStyle w:val="fontstyle01"/>
                <w:rFonts w:ascii="Times" w:hAnsi="Times"/>
                <w:sz w:val="24"/>
                <w:szCs w:val="24"/>
              </w:rPr>
              <w:t xml:space="preserve">Collins, L. &amp; Marsden, E., </w:t>
            </w:r>
            <w:r w:rsidRPr="00390293">
              <w:rPr>
                <w:rStyle w:val="fontstyle01"/>
                <w:rFonts w:ascii="Times" w:hAnsi="Times"/>
                <w:sz w:val="24"/>
                <w:szCs w:val="24"/>
              </w:rPr>
              <w:t>2016)</w:t>
            </w:r>
          </w:p>
        </w:tc>
      </w:tr>
      <w:tr w:rsidR="005E7E1F" w:rsidRPr="00390293" w14:paraId="021B65E1" w14:textId="77777777" w:rsidTr="008029D8">
        <w:trPr>
          <w:trHeight w:val="133"/>
        </w:trPr>
        <w:tc>
          <w:tcPr>
            <w:tcW w:w="2802" w:type="dxa"/>
          </w:tcPr>
          <w:p w14:paraId="4D16FD98" w14:textId="77777777" w:rsidR="005E7E1F" w:rsidRPr="00390293" w:rsidRDefault="005E7E1F" w:rsidP="005E7E1F">
            <w:pPr>
              <w:rPr>
                <w:rFonts w:ascii="Times" w:eastAsia="Times New Roman" w:hAnsi="Times" w:cs="Times New Roman"/>
                <w:b/>
                <w:bCs/>
                <w:color w:val="000000"/>
                <w:sz w:val="24"/>
                <w:szCs w:val="24"/>
                <w:lang w:eastAsia="hu-HU"/>
              </w:rPr>
            </w:pPr>
            <w:r w:rsidRPr="00390293">
              <w:rPr>
                <w:rFonts w:ascii="Times" w:eastAsia="Times New Roman" w:hAnsi="Times" w:cs="Times New Roman"/>
                <w:b/>
                <w:bCs/>
                <w:color w:val="000000"/>
                <w:sz w:val="24"/>
                <w:szCs w:val="24"/>
                <w:lang w:eastAsia="hu-HU"/>
              </w:rPr>
              <w:t>Information processing (theories)</w:t>
            </w:r>
          </w:p>
        </w:tc>
        <w:tc>
          <w:tcPr>
            <w:tcW w:w="11532" w:type="dxa"/>
          </w:tcPr>
          <w:p w14:paraId="060B7F32" w14:textId="6EA3266E" w:rsidR="005E7E1F" w:rsidRPr="00390293" w:rsidRDefault="00F92607" w:rsidP="005E7E1F">
            <w:pPr>
              <w:jc w:val="both"/>
              <w:rPr>
                <w:rFonts w:ascii="Times" w:eastAsia="Times New Roman" w:hAnsi="Times" w:cs="Times New Roman"/>
                <w:color w:val="000000"/>
                <w:sz w:val="24"/>
                <w:szCs w:val="24"/>
                <w:lang w:eastAsia="hu-HU"/>
              </w:rPr>
            </w:pPr>
            <w:r>
              <w:rPr>
                <w:rFonts w:ascii="Times New Roman" w:hAnsi="Times New Roman" w:cs="Times New Roman"/>
                <w:sz w:val="24"/>
                <w:szCs w:val="24"/>
              </w:rPr>
              <w:t xml:space="preserve">A </w:t>
            </w:r>
            <w:r w:rsidRPr="00916D67">
              <w:rPr>
                <w:rFonts w:ascii="Times New Roman" w:hAnsi="Times New Roman" w:cs="Times New Roman"/>
                <w:sz w:val="24"/>
                <w:szCs w:val="24"/>
              </w:rPr>
              <w:t>general term for the processes by which meanings are identiﬁed and understood in communication, the processes by which information and meaning are stored, organized, and retrieved from memory and the different kin</w:t>
            </w:r>
            <w:r w:rsidR="00BA2FD3">
              <w:rPr>
                <w:rFonts w:ascii="Times New Roman" w:hAnsi="Times New Roman" w:cs="Times New Roman"/>
                <w:sz w:val="24"/>
                <w:szCs w:val="24"/>
              </w:rPr>
              <w:t xml:space="preserve">ds of decoding which take place during reading or listening. The study of information </w:t>
            </w:r>
            <w:r w:rsidRPr="00F92607">
              <w:rPr>
                <w:rFonts w:ascii="Times New Roman" w:hAnsi="Times New Roman" w:cs="Times New Roman"/>
                <w:sz w:val="24"/>
                <w:szCs w:val="24"/>
              </w:rPr>
              <w:t xml:space="preserve">processing </w:t>
            </w:r>
            <w:r w:rsidRPr="00916D67">
              <w:rPr>
                <w:rFonts w:ascii="Times New Roman" w:hAnsi="Times New Roman" w:cs="Times New Roman"/>
                <w:sz w:val="24"/>
                <w:szCs w:val="24"/>
              </w:rPr>
              <w:t xml:space="preserve">includes the study of </w:t>
            </w:r>
            <w:r w:rsidRPr="00916D67">
              <w:rPr>
                <w:rFonts w:ascii="Times New Roman" w:hAnsi="Times New Roman" w:cs="Times New Roman"/>
                <w:sz w:val="24"/>
                <w:szCs w:val="24"/>
              </w:rPr>
              <w:lastRenderedPageBreak/>
              <w:t>memory, decoding, and hypothesis testing, and the study of the processes and strategies which learners use in working out meanings in the target language</w:t>
            </w:r>
            <w:r w:rsidR="005E7E1F" w:rsidRPr="00390293">
              <w:rPr>
                <w:rFonts w:ascii="Times" w:eastAsia="Times New Roman" w:hAnsi="Times" w:cs="Times New Roman"/>
                <w:color w:val="000000"/>
                <w:sz w:val="24"/>
                <w:szCs w:val="24"/>
                <w:lang w:eastAsia="hu-HU"/>
              </w:rPr>
              <w:t>.</w:t>
            </w:r>
            <w:r w:rsidR="005E7E1F" w:rsidRPr="00390293">
              <w:rPr>
                <w:rFonts w:ascii="Times" w:hAnsi="Times"/>
                <w:sz w:val="24"/>
                <w:szCs w:val="24"/>
              </w:rPr>
              <w:t xml:space="preserve"> </w:t>
            </w:r>
            <w:r w:rsidR="005E7E1F" w:rsidRPr="00390293">
              <w:rPr>
                <w:rFonts w:ascii="Times" w:eastAsia="Times New Roman" w:hAnsi="Times" w:cs="Times New Roman"/>
                <w:color w:val="000000"/>
                <w:sz w:val="24"/>
                <w:szCs w:val="24"/>
                <w:lang w:eastAsia="hu-HU"/>
              </w:rPr>
              <w:t>(Richards &amp; Schmidt, 2010 p. 282)</w:t>
            </w:r>
          </w:p>
        </w:tc>
      </w:tr>
      <w:tr w:rsidR="005E7E1F" w:rsidRPr="00390293" w14:paraId="47A05E09" w14:textId="77777777" w:rsidTr="008029D8">
        <w:trPr>
          <w:trHeight w:val="133"/>
        </w:trPr>
        <w:tc>
          <w:tcPr>
            <w:tcW w:w="2802" w:type="dxa"/>
          </w:tcPr>
          <w:p w14:paraId="24922872" w14:textId="77777777" w:rsidR="005E7E1F" w:rsidRPr="00390293" w:rsidRDefault="005E7E1F" w:rsidP="00F92607">
            <w:pPr>
              <w:rPr>
                <w:rFonts w:ascii="Times" w:eastAsia="Times New Roman" w:hAnsi="Times" w:cs="Times New Roman"/>
                <w:b/>
                <w:bCs/>
                <w:color w:val="000000"/>
                <w:sz w:val="24"/>
                <w:szCs w:val="24"/>
                <w:lang w:eastAsia="hu-HU"/>
              </w:rPr>
            </w:pPr>
            <w:r w:rsidRPr="00390293">
              <w:rPr>
                <w:rFonts w:ascii="Times" w:eastAsia="Times New Roman" w:hAnsi="Times" w:cs="Times New Roman"/>
                <w:b/>
                <w:bCs/>
                <w:color w:val="000000"/>
                <w:sz w:val="24"/>
                <w:szCs w:val="24"/>
                <w:lang w:eastAsia="hu-HU"/>
              </w:rPr>
              <w:lastRenderedPageBreak/>
              <w:t>Input</w:t>
            </w:r>
          </w:p>
        </w:tc>
        <w:tc>
          <w:tcPr>
            <w:tcW w:w="11532" w:type="dxa"/>
          </w:tcPr>
          <w:p w14:paraId="589AD9BF" w14:textId="04064A2B" w:rsidR="005E7E1F" w:rsidRPr="00390293" w:rsidRDefault="005E7E1F" w:rsidP="005E7E1F">
            <w:pPr>
              <w:jc w:val="both"/>
              <w:rPr>
                <w:rFonts w:ascii="Times" w:eastAsia="Times New Roman" w:hAnsi="Times" w:cs="Times New Roman"/>
                <w:color w:val="000000"/>
                <w:sz w:val="24"/>
                <w:szCs w:val="24"/>
                <w:lang w:eastAsia="hu-HU"/>
              </w:rPr>
            </w:pPr>
            <w:r w:rsidRPr="00390293">
              <w:rPr>
                <w:rFonts w:ascii="Times" w:eastAsia="Times New Roman" w:hAnsi="Times" w:cs="Times New Roman"/>
                <w:color w:val="000000"/>
                <w:sz w:val="24"/>
                <w:szCs w:val="24"/>
                <w:lang w:eastAsia="hu-HU"/>
              </w:rPr>
              <w:t>Language, which a learner hears or receives and from which he or she can learn. (Richards &amp; Schmidt, 2010, p. 286)</w:t>
            </w:r>
          </w:p>
        </w:tc>
      </w:tr>
      <w:tr w:rsidR="005E7E1F" w:rsidRPr="00390293" w14:paraId="647F04E8" w14:textId="77777777" w:rsidTr="008029D8">
        <w:trPr>
          <w:trHeight w:val="133"/>
        </w:trPr>
        <w:tc>
          <w:tcPr>
            <w:tcW w:w="2802" w:type="dxa"/>
          </w:tcPr>
          <w:p w14:paraId="4FC21158" w14:textId="77777777" w:rsidR="005E7E1F" w:rsidRPr="00975B57" w:rsidRDefault="005E7E1F" w:rsidP="005E7E1F">
            <w:pPr>
              <w:rPr>
                <w:rFonts w:ascii="Times New Roman" w:hAnsi="Times New Roman" w:cs="Times New Roman"/>
                <w:b/>
                <w:bCs/>
                <w:sz w:val="24"/>
                <w:szCs w:val="24"/>
              </w:rPr>
            </w:pPr>
            <w:r w:rsidRPr="00975B57">
              <w:rPr>
                <w:rFonts w:ascii="Times New Roman" w:hAnsi="Times New Roman" w:cs="Times New Roman"/>
                <w:b/>
                <w:bCs/>
                <w:sz w:val="24"/>
                <w:szCs w:val="24"/>
              </w:rPr>
              <w:t>Instruments for Research into Second Languages (IRIS)</w:t>
            </w:r>
          </w:p>
        </w:tc>
        <w:tc>
          <w:tcPr>
            <w:tcW w:w="11532" w:type="dxa"/>
          </w:tcPr>
          <w:p w14:paraId="63202D84" w14:textId="390D7A91" w:rsidR="005E7E1F" w:rsidRDefault="005E7E1F" w:rsidP="005E7E1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E</w:t>
            </w:r>
            <w:r w:rsidRPr="00975B57">
              <w:rPr>
                <w:rFonts w:ascii="Times New Roman" w:hAnsi="Times New Roman" w:cs="Times New Roman"/>
                <w:sz w:val="24"/>
                <w:szCs w:val="24"/>
              </w:rPr>
              <w:t>nhances the generalizability of research and increases its accessibility for teachers. It is used to collect data for publishe</w:t>
            </w:r>
            <w:r w:rsidR="00BA2FD3">
              <w:rPr>
                <w:rFonts w:ascii="Times New Roman" w:hAnsi="Times New Roman" w:cs="Times New Roman"/>
                <w:sz w:val="24"/>
                <w:szCs w:val="24"/>
              </w:rPr>
              <w:t>d research freely available</w:t>
            </w:r>
            <w:r w:rsidRPr="00975B57">
              <w:rPr>
                <w:rFonts w:ascii="Times New Roman" w:hAnsi="Times New Roman" w:cs="Times New Roman"/>
                <w:sz w:val="24"/>
                <w:szCs w:val="24"/>
              </w:rPr>
              <w:t>.</w:t>
            </w:r>
            <w:r w:rsidR="000D4C37">
              <w:rPr>
                <w:rFonts w:ascii="Times New Roman" w:hAnsi="Times New Roman" w:cs="Times New Roman"/>
                <w:sz w:val="24"/>
                <w:szCs w:val="24"/>
              </w:rPr>
              <w:t xml:space="preserve"> </w:t>
            </w:r>
            <w:r w:rsidR="000D4C37" w:rsidRPr="00390293">
              <w:rPr>
                <w:rFonts w:ascii="Times" w:eastAsia="Times New Roman" w:hAnsi="Times" w:cs="Times New Roman"/>
                <w:color w:val="000000"/>
                <w:sz w:val="24"/>
                <w:szCs w:val="24"/>
                <w:lang w:eastAsia="hu-HU"/>
              </w:rPr>
              <w:t>(</w:t>
            </w:r>
            <w:r w:rsidR="000D4C37">
              <w:rPr>
                <w:rStyle w:val="fontstyle01"/>
                <w:rFonts w:ascii="Times" w:hAnsi="Times"/>
                <w:sz w:val="24"/>
                <w:szCs w:val="24"/>
              </w:rPr>
              <w:t xml:space="preserve">Collins, L. &amp; Marsden, E., </w:t>
            </w:r>
            <w:r w:rsidR="000D4C37" w:rsidRPr="00390293">
              <w:rPr>
                <w:rStyle w:val="fontstyle01"/>
                <w:rFonts w:ascii="Times" w:hAnsi="Times"/>
                <w:sz w:val="24"/>
                <w:szCs w:val="24"/>
              </w:rPr>
              <w:t>2016</w:t>
            </w:r>
            <w:r w:rsidR="000D4C37">
              <w:rPr>
                <w:rStyle w:val="fontstyle01"/>
                <w:rFonts w:ascii="Times" w:hAnsi="Times"/>
                <w:sz w:val="24"/>
                <w:szCs w:val="24"/>
              </w:rPr>
              <w:t xml:space="preserve"> p.289</w:t>
            </w:r>
            <w:r w:rsidR="000D4C37" w:rsidRPr="00390293">
              <w:rPr>
                <w:rStyle w:val="fontstyle01"/>
                <w:rFonts w:ascii="Times" w:hAnsi="Times"/>
                <w:sz w:val="24"/>
                <w:szCs w:val="24"/>
              </w:rPr>
              <w:t>)</w:t>
            </w:r>
          </w:p>
        </w:tc>
      </w:tr>
      <w:tr w:rsidR="00F92607" w:rsidRPr="00390293" w14:paraId="3B06943B" w14:textId="77777777" w:rsidTr="008029D8">
        <w:trPr>
          <w:trHeight w:val="133"/>
        </w:trPr>
        <w:tc>
          <w:tcPr>
            <w:tcW w:w="2802" w:type="dxa"/>
            <w:vAlign w:val="center"/>
          </w:tcPr>
          <w:p w14:paraId="5263CEC0" w14:textId="453E3B56" w:rsidR="00F92607" w:rsidRPr="00F92607" w:rsidRDefault="00F92607" w:rsidP="00F92607">
            <w:pPr>
              <w:rPr>
                <w:rFonts w:ascii="Times" w:hAnsi="Times" w:cs="Times New Roman"/>
                <w:b/>
                <w:sz w:val="24"/>
                <w:szCs w:val="24"/>
              </w:rPr>
            </w:pPr>
            <w:r>
              <w:rPr>
                <w:rFonts w:ascii="Times New Roman" w:hAnsi="Times New Roman" w:cs="Times New Roman"/>
                <w:b/>
                <w:sz w:val="24"/>
                <w:szCs w:val="24"/>
              </w:rPr>
              <w:t>I</w:t>
            </w:r>
            <w:r w:rsidRPr="00F92607">
              <w:rPr>
                <w:rFonts w:ascii="Times New Roman" w:hAnsi="Times New Roman" w:cs="Times New Roman"/>
                <w:b/>
                <w:sz w:val="24"/>
                <w:szCs w:val="24"/>
              </w:rPr>
              <w:t>ntentional  - incidental learning:</w:t>
            </w:r>
          </w:p>
        </w:tc>
        <w:tc>
          <w:tcPr>
            <w:tcW w:w="11532" w:type="dxa"/>
          </w:tcPr>
          <w:p w14:paraId="59FF87B8" w14:textId="62071DAD" w:rsidR="00F92607" w:rsidRPr="00975B57" w:rsidRDefault="00F92607" w:rsidP="005E7E1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L</w:t>
            </w:r>
            <w:r w:rsidRPr="00916D67">
              <w:rPr>
                <w:rFonts w:ascii="Times New Roman" w:hAnsi="Times New Roman" w:cs="Times New Roman"/>
                <w:sz w:val="24"/>
                <w:szCs w:val="24"/>
              </w:rPr>
              <w:t xml:space="preserve">earning something without the intention to learn it or learning one thing while intending to learn another, for example, unintentionally picking up vocabulary, patterns, or spelling through interaction, communicative activities, or reading for content or pleasure. This can be contrasted with intentional learning, for example learning by following a deliberate programme of study to enhance vocabulary or grammar. In controlled experiments, incidental learning is usually used in a more restricted sense, operationalized as a condition in which subjects are not told </w:t>
            </w:r>
            <w:proofErr w:type="gramStart"/>
            <w:r w:rsidRPr="00916D67">
              <w:rPr>
                <w:rFonts w:ascii="Times New Roman" w:hAnsi="Times New Roman" w:cs="Times New Roman"/>
                <w:sz w:val="24"/>
                <w:szCs w:val="24"/>
              </w:rPr>
              <w:t>in  advance</w:t>
            </w:r>
            <w:proofErr w:type="gramEnd"/>
            <w:r w:rsidRPr="00916D67">
              <w:rPr>
                <w:rFonts w:ascii="Times New Roman" w:hAnsi="Times New Roman" w:cs="Times New Roman"/>
                <w:sz w:val="24"/>
                <w:szCs w:val="24"/>
              </w:rPr>
              <w:t xml:space="preserve"> that they will be tested after treatment, sometimes contrasted with an intentional condition in which subjects are told what they will be tested on.</w:t>
            </w:r>
            <w:r>
              <w:rPr>
                <w:rFonts w:ascii="Times New Roman" w:hAnsi="Times New Roman" w:cs="Times New Roman"/>
                <w:sz w:val="24"/>
                <w:szCs w:val="24"/>
              </w:rPr>
              <w:t xml:space="preserve"> (</w:t>
            </w:r>
            <w:r w:rsidRPr="00390293">
              <w:rPr>
                <w:rFonts w:ascii="Times" w:eastAsia="Times New Roman" w:hAnsi="Times" w:cs="Times New Roman"/>
                <w:color w:val="000000"/>
                <w:sz w:val="24"/>
                <w:szCs w:val="24"/>
                <w:lang w:eastAsia="hu-HU"/>
              </w:rPr>
              <w:t xml:space="preserve"> Richards &amp; Schmidt, 2010</w:t>
            </w:r>
            <w:r>
              <w:rPr>
                <w:rFonts w:ascii="Times" w:eastAsia="Times New Roman" w:hAnsi="Times" w:cs="Times New Roman"/>
                <w:color w:val="000000"/>
                <w:sz w:val="24"/>
                <w:szCs w:val="24"/>
                <w:lang w:eastAsia="hu-HU"/>
              </w:rPr>
              <w:t>, p. 276)</w:t>
            </w:r>
          </w:p>
        </w:tc>
      </w:tr>
      <w:tr w:rsidR="005E7E1F" w:rsidRPr="00390293" w14:paraId="6AAA9534" w14:textId="77777777" w:rsidTr="008029D8">
        <w:trPr>
          <w:trHeight w:val="133"/>
        </w:trPr>
        <w:tc>
          <w:tcPr>
            <w:tcW w:w="2802" w:type="dxa"/>
            <w:vAlign w:val="center"/>
          </w:tcPr>
          <w:p w14:paraId="1F6C8AAA" w14:textId="77777777" w:rsidR="005E7E1F" w:rsidRPr="00975B57" w:rsidRDefault="005E7E1F" w:rsidP="00F92607">
            <w:pPr>
              <w:rPr>
                <w:rFonts w:ascii="Times" w:eastAsia="Times New Roman" w:hAnsi="Times" w:cs="Times New Roman"/>
                <w:b/>
                <w:bCs/>
                <w:sz w:val="24"/>
                <w:szCs w:val="24"/>
                <w:lang w:eastAsia="hu-HU"/>
              </w:rPr>
            </w:pPr>
            <w:r w:rsidRPr="00975B57">
              <w:rPr>
                <w:rFonts w:ascii="Times New Roman" w:hAnsi="Times New Roman" w:cs="Times New Roman"/>
                <w:b/>
                <w:bCs/>
                <w:sz w:val="24"/>
                <w:szCs w:val="24"/>
              </w:rPr>
              <w:t>Interlanguage</w:t>
            </w:r>
          </w:p>
        </w:tc>
        <w:tc>
          <w:tcPr>
            <w:tcW w:w="11532" w:type="dxa"/>
          </w:tcPr>
          <w:p w14:paraId="22106976" w14:textId="47CBC2FB" w:rsidR="005E7E1F" w:rsidRPr="00A766DD" w:rsidRDefault="00A766DD" w:rsidP="00A766DD">
            <w:pPr>
              <w:rPr>
                <w:rFonts w:ascii="Times" w:eastAsia="Times New Roman" w:hAnsi="Times" w:cs="Times New Roman"/>
                <w:sz w:val="24"/>
                <w:szCs w:val="24"/>
                <w:lang w:eastAsia="hu-HU"/>
              </w:rPr>
            </w:pPr>
            <w:r>
              <w:rPr>
                <w:rFonts w:ascii="Times" w:eastAsia="Times New Roman" w:hAnsi="Times" w:cs="Times New Roman"/>
                <w:color w:val="333333"/>
                <w:sz w:val="24"/>
                <w:szCs w:val="24"/>
                <w:shd w:val="clear" w:color="auto" w:fill="FFFFFF"/>
                <w:lang w:val="en-US"/>
              </w:rPr>
              <w:t xml:space="preserve">A </w:t>
            </w:r>
            <w:r w:rsidRPr="00A766DD">
              <w:rPr>
                <w:rFonts w:ascii="Times" w:eastAsia="Times New Roman" w:hAnsi="Times" w:cs="Times New Roman"/>
                <w:color w:val="333333"/>
                <w:sz w:val="24"/>
                <w:szCs w:val="24"/>
                <w:shd w:val="clear" w:color="auto" w:fill="FFFFFF"/>
                <w:lang w:val="en-US"/>
              </w:rPr>
              <w:t>language system produced by somebody who is learning a language, which has features of the language that they are learning and also of their first language</w:t>
            </w:r>
            <w:r>
              <w:rPr>
                <w:rFonts w:ascii="Times" w:eastAsia="Times New Roman" w:hAnsi="Times" w:cs="Times New Roman"/>
                <w:color w:val="333333"/>
                <w:sz w:val="24"/>
                <w:szCs w:val="24"/>
                <w:shd w:val="clear" w:color="auto" w:fill="FFFFFF"/>
                <w:lang w:val="en-US"/>
              </w:rPr>
              <w:t xml:space="preserve">. (Oxford </w:t>
            </w:r>
            <w:proofErr w:type="spellStart"/>
            <w:r>
              <w:rPr>
                <w:rFonts w:ascii="Times" w:eastAsia="Times New Roman" w:hAnsi="Times" w:cs="Times New Roman"/>
                <w:color w:val="333333"/>
                <w:sz w:val="24"/>
                <w:szCs w:val="24"/>
                <w:shd w:val="clear" w:color="auto" w:fill="FFFFFF"/>
                <w:lang w:val="en-US"/>
              </w:rPr>
              <w:t>Dict</w:t>
            </w:r>
            <w:proofErr w:type="spellEnd"/>
            <w:r>
              <w:rPr>
                <w:rFonts w:ascii="Times" w:eastAsia="Times New Roman" w:hAnsi="Times" w:cs="Times New Roman"/>
                <w:color w:val="333333"/>
                <w:sz w:val="24"/>
                <w:szCs w:val="24"/>
                <w:shd w:val="clear" w:color="auto" w:fill="FFFFFF"/>
                <w:lang w:val="en-US"/>
              </w:rPr>
              <w:t>)</w:t>
            </w:r>
          </w:p>
        </w:tc>
      </w:tr>
      <w:tr w:rsidR="00F92607" w:rsidRPr="00390293" w14:paraId="733CD8CE" w14:textId="77777777" w:rsidTr="008029D8">
        <w:trPr>
          <w:trHeight w:val="428"/>
        </w:trPr>
        <w:tc>
          <w:tcPr>
            <w:tcW w:w="2802" w:type="dxa"/>
            <w:vAlign w:val="center"/>
          </w:tcPr>
          <w:p w14:paraId="5F2F4EBD" w14:textId="77777777" w:rsidR="00F92607" w:rsidRPr="00390293" w:rsidRDefault="00F92607" w:rsidP="00F92607">
            <w:pPr>
              <w:rPr>
                <w:rFonts w:ascii="Times" w:hAnsi="Times" w:cstheme="minorHAnsi"/>
                <w:b/>
                <w:sz w:val="24"/>
                <w:szCs w:val="24"/>
              </w:rPr>
            </w:pPr>
            <w:proofErr w:type="spellStart"/>
            <w:r w:rsidRPr="00390293">
              <w:rPr>
                <w:rFonts w:ascii="Times" w:hAnsi="Times" w:cstheme="minorHAnsi"/>
                <w:b/>
                <w:sz w:val="24"/>
                <w:szCs w:val="24"/>
              </w:rPr>
              <w:t>Languaging</w:t>
            </w:r>
            <w:proofErr w:type="spellEnd"/>
          </w:p>
        </w:tc>
        <w:tc>
          <w:tcPr>
            <w:tcW w:w="11532" w:type="dxa"/>
          </w:tcPr>
          <w:p w14:paraId="34EC95D5" w14:textId="76550099" w:rsidR="00F92607" w:rsidRPr="00390293" w:rsidRDefault="00A766DD" w:rsidP="00A766DD">
            <w:pPr>
              <w:autoSpaceDE w:val="0"/>
              <w:autoSpaceDN w:val="0"/>
              <w:adjustRightInd w:val="0"/>
              <w:jc w:val="both"/>
              <w:rPr>
                <w:rFonts w:ascii="Times" w:hAnsi="Times" w:cstheme="minorHAnsi"/>
                <w:sz w:val="24"/>
                <w:szCs w:val="24"/>
              </w:rPr>
            </w:pPr>
            <w:r>
              <w:rPr>
                <w:rFonts w:ascii="Times New Roman" w:hAnsi="Times New Roman" w:cs="Times New Roman"/>
                <w:sz w:val="24"/>
                <w:szCs w:val="24"/>
              </w:rPr>
              <w:t>“E</w:t>
            </w:r>
            <w:r w:rsidR="00F92607" w:rsidRPr="00916D67">
              <w:rPr>
                <w:rFonts w:ascii="Times New Roman" w:hAnsi="Times New Roman" w:cs="Times New Roman"/>
                <w:sz w:val="24"/>
                <w:szCs w:val="24"/>
              </w:rPr>
              <w:t>ncourages learners to</w:t>
            </w:r>
            <w:r>
              <w:rPr>
                <w:rFonts w:ascii="Times New Roman" w:hAnsi="Times New Roman" w:cs="Times New Roman"/>
                <w:sz w:val="24"/>
                <w:szCs w:val="24"/>
              </w:rPr>
              <w:t xml:space="preserve"> </w:t>
            </w:r>
            <w:r w:rsidR="00F92607" w:rsidRPr="00916D67">
              <w:rPr>
                <w:rFonts w:ascii="Times New Roman" w:hAnsi="Times New Roman" w:cs="Times New Roman"/>
                <w:sz w:val="24"/>
                <w:szCs w:val="24"/>
              </w:rPr>
              <w:t>articulate  declarative  knowledge  whilst  working  with  other  learners  or  wi</w:t>
            </w:r>
            <w:r w:rsidR="00D76DC6">
              <w:rPr>
                <w:rFonts w:ascii="Times New Roman" w:hAnsi="Times New Roman" w:cs="Times New Roman"/>
                <w:sz w:val="24"/>
                <w:szCs w:val="24"/>
              </w:rPr>
              <w:t>th  the  teacher” (Swain, 2005).</w:t>
            </w:r>
          </w:p>
        </w:tc>
      </w:tr>
      <w:tr w:rsidR="005E7E1F" w:rsidRPr="00390293" w14:paraId="247CABA3" w14:textId="77777777" w:rsidTr="008029D8">
        <w:trPr>
          <w:trHeight w:val="428"/>
        </w:trPr>
        <w:tc>
          <w:tcPr>
            <w:tcW w:w="2802" w:type="dxa"/>
            <w:vAlign w:val="center"/>
          </w:tcPr>
          <w:p w14:paraId="07289C7E" w14:textId="77777777" w:rsidR="005E7E1F" w:rsidRPr="00390293" w:rsidRDefault="005E7E1F" w:rsidP="00F92607">
            <w:pPr>
              <w:rPr>
                <w:rFonts w:ascii="Times" w:eastAsia="Times New Roman" w:hAnsi="Times" w:cs="Times New Roman"/>
                <w:b/>
                <w:bCs/>
                <w:color w:val="000000"/>
                <w:sz w:val="24"/>
                <w:szCs w:val="24"/>
                <w:lang w:eastAsia="hu-HU"/>
              </w:rPr>
            </w:pPr>
            <w:r w:rsidRPr="00390293">
              <w:rPr>
                <w:rFonts w:ascii="Times" w:eastAsia="Times New Roman" w:hAnsi="Times" w:cs="Times New Roman"/>
                <w:b/>
                <w:bCs/>
                <w:color w:val="000000"/>
                <w:sz w:val="24"/>
                <w:szCs w:val="24"/>
                <w:lang w:eastAsia="hu-HU"/>
              </w:rPr>
              <w:t>Learner autonomy</w:t>
            </w:r>
          </w:p>
        </w:tc>
        <w:tc>
          <w:tcPr>
            <w:tcW w:w="11532" w:type="dxa"/>
          </w:tcPr>
          <w:p w14:paraId="3C084645" w14:textId="77777777" w:rsidR="005E7E1F" w:rsidRPr="00390293" w:rsidRDefault="005E7E1F" w:rsidP="005E7E1F">
            <w:pPr>
              <w:jc w:val="both"/>
              <w:rPr>
                <w:rFonts w:ascii="Times" w:eastAsia="Times New Roman" w:hAnsi="Times" w:cs="Times New Roman"/>
                <w:color w:val="000000"/>
                <w:sz w:val="24"/>
                <w:szCs w:val="24"/>
                <w:lang w:eastAsia="hu-HU"/>
              </w:rPr>
            </w:pPr>
            <w:r w:rsidRPr="00390293">
              <w:rPr>
                <w:rFonts w:ascii="Times" w:eastAsia="Times New Roman" w:hAnsi="Times" w:cs="Times New Roman"/>
                <w:color w:val="000000"/>
                <w:sz w:val="24"/>
                <w:szCs w:val="24"/>
                <w:lang w:eastAsia="hu-HU"/>
              </w:rPr>
              <w:t>The principle that learners should be encouraged to assume a maximum amount of responsibility for what they learn and how they learn it. This will be reflected in approaches to needs analysis, content selection, and choice of teaching materials and learning methods. (Richards &amp; Schmidt, 2010, p 326)</w:t>
            </w:r>
          </w:p>
        </w:tc>
      </w:tr>
      <w:tr w:rsidR="005E7E1F" w:rsidRPr="00390293" w14:paraId="33BFADD6" w14:textId="77777777" w:rsidTr="008029D8">
        <w:trPr>
          <w:trHeight w:val="428"/>
        </w:trPr>
        <w:tc>
          <w:tcPr>
            <w:tcW w:w="2802" w:type="dxa"/>
            <w:vAlign w:val="center"/>
          </w:tcPr>
          <w:p w14:paraId="410F0941" w14:textId="77777777" w:rsidR="005E7E1F" w:rsidRPr="00390293" w:rsidRDefault="005E7E1F" w:rsidP="00F92607">
            <w:pPr>
              <w:rPr>
                <w:rFonts w:ascii="Times" w:eastAsia="Times New Roman" w:hAnsi="Times" w:cs="Times New Roman"/>
                <w:color w:val="000000"/>
                <w:sz w:val="24"/>
                <w:szCs w:val="24"/>
                <w:lang w:val="en-US" w:eastAsia="hu-HU"/>
              </w:rPr>
            </w:pPr>
            <w:proofErr w:type="spellStart"/>
            <w:r w:rsidRPr="00390293">
              <w:rPr>
                <w:rFonts w:ascii="Times" w:eastAsia="Times New Roman" w:hAnsi="Times" w:cs="Times New Roman"/>
                <w:b/>
                <w:bCs/>
                <w:color w:val="000000"/>
                <w:sz w:val="24"/>
                <w:szCs w:val="24"/>
                <w:lang w:eastAsia="hu-HU"/>
              </w:rPr>
              <w:t>Morphosyntax</w:t>
            </w:r>
            <w:proofErr w:type="spellEnd"/>
          </w:p>
        </w:tc>
        <w:tc>
          <w:tcPr>
            <w:tcW w:w="11532" w:type="dxa"/>
          </w:tcPr>
          <w:p w14:paraId="78E2E6DD" w14:textId="77777777" w:rsidR="005E7E1F" w:rsidRPr="00390293" w:rsidRDefault="005E7E1F" w:rsidP="005E7E1F">
            <w:pPr>
              <w:jc w:val="both"/>
              <w:rPr>
                <w:rFonts w:ascii="Times" w:eastAsia="Times New Roman" w:hAnsi="Times" w:cs="Times New Roman"/>
                <w:color w:val="000000"/>
                <w:sz w:val="24"/>
                <w:szCs w:val="24"/>
                <w:lang w:val="en-US" w:eastAsia="hu-HU"/>
              </w:rPr>
            </w:pPr>
            <w:r w:rsidRPr="00390293">
              <w:rPr>
                <w:rFonts w:ascii="Times" w:eastAsia="Times New Roman" w:hAnsi="Times" w:cs="Times New Roman"/>
                <w:color w:val="000000"/>
                <w:sz w:val="24"/>
                <w:szCs w:val="24"/>
                <w:lang w:val="en-US" w:eastAsia="hu-HU"/>
              </w:rPr>
              <w:t>An analysis of language which uses criteria from both morphology, the combining of morphemes to form words, and syntax, the structuring and functioning of words in sentences</w:t>
            </w:r>
            <w:r w:rsidRPr="00390293">
              <w:rPr>
                <w:rFonts w:ascii="Times" w:eastAsia="Times New Roman" w:hAnsi="Times" w:cs="Times New Roman"/>
                <w:b/>
                <w:bCs/>
                <w:color w:val="000000"/>
                <w:sz w:val="24"/>
                <w:szCs w:val="24"/>
                <w:lang w:val="en-US" w:eastAsia="hu-HU"/>
              </w:rPr>
              <w:t xml:space="preserve">. </w:t>
            </w:r>
            <w:r w:rsidRPr="00390293">
              <w:rPr>
                <w:rFonts w:ascii="Times" w:eastAsia="Times New Roman" w:hAnsi="Times" w:cs="Times New Roman"/>
                <w:color w:val="000000"/>
                <w:sz w:val="24"/>
                <w:szCs w:val="24"/>
                <w:lang w:val="en-US" w:eastAsia="hu-HU"/>
              </w:rPr>
              <w:t>(</w:t>
            </w:r>
            <w:bookmarkStart w:id="1" w:name="_Hlk96376920"/>
            <w:r w:rsidRPr="00390293">
              <w:rPr>
                <w:rFonts w:ascii="Times" w:eastAsia="Times New Roman" w:hAnsi="Times" w:cs="Times New Roman"/>
                <w:color w:val="000000"/>
                <w:sz w:val="24"/>
                <w:szCs w:val="24"/>
                <w:lang w:val="en-US" w:eastAsia="hu-HU"/>
              </w:rPr>
              <w:t xml:space="preserve">Richards and </w:t>
            </w:r>
            <w:proofErr w:type="spellStart"/>
            <w:r w:rsidRPr="00390293">
              <w:rPr>
                <w:rFonts w:ascii="Times" w:eastAsia="Times New Roman" w:hAnsi="Times" w:cs="Times New Roman"/>
                <w:color w:val="000000"/>
                <w:sz w:val="24"/>
                <w:szCs w:val="24"/>
                <w:lang w:val="en-US" w:eastAsia="hu-HU"/>
              </w:rPr>
              <w:t>Schmidtt</w:t>
            </w:r>
            <w:proofErr w:type="spellEnd"/>
            <w:r w:rsidRPr="00390293">
              <w:rPr>
                <w:rFonts w:ascii="Times" w:eastAsia="Times New Roman" w:hAnsi="Times" w:cs="Times New Roman"/>
                <w:color w:val="000000"/>
                <w:sz w:val="24"/>
                <w:szCs w:val="24"/>
                <w:lang w:val="en-US" w:eastAsia="hu-HU"/>
              </w:rPr>
              <w:t xml:space="preserve">, 2010, p. </w:t>
            </w:r>
            <w:bookmarkEnd w:id="1"/>
            <w:r w:rsidRPr="00390293">
              <w:rPr>
                <w:rFonts w:ascii="Times" w:eastAsia="Times New Roman" w:hAnsi="Times" w:cs="Times New Roman"/>
                <w:color w:val="000000"/>
                <w:sz w:val="24"/>
                <w:szCs w:val="24"/>
                <w:lang w:val="en-US" w:eastAsia="hu-HU"/>
              </w:rPr>
              <w:t>377)</w:t>
            </w:r>
          </w:p>
        </w:tc>
      </w:tr>
      <w:tr w:rsidR="005E7E1F" w:rsidRPr="00390293" w14:paraId="7EF1E097" w14:textId="77777777" w:rsidTr="008029D8">
        <w:trPr>
          <w:trHeight w:val="428"/>
        </w:trPr>
        <w:tc>
          <w:tcPr>
            <w:tcW w:w="2802" w:type="dxa"/>
            <w:vAlign w:val="center"/>
          </w:tcPr>
          <w:p w14:paraId="5CE495EB" w14:textId="77777777" w:rsidR="005E7E1F" w:rsidRPr="00390293" w:rsidRDefault="005E7E1F" w:rsidP="00F92607">
            <w:pPr>
              <w:rPr>
                <w:rFonts w:ascii="Times" w:eastAsia="Times New Roman" w:hAnsi="Times" w:cs="Times New Roman"/>
                <w:b/>
                <w:bCs/>
                <w:color w:val="000000"/>
                <w:sz w:val="24"/>
                <w:szCs w:val="24"/>
                <w:lang w:eastAsia="hu-HU"/>
              </w:rPr>
            </w:pPr>
            <w:r w:rsidRPr="00390293">
              <w:rPr>
                <w:rFonts w:ascii="Times" w:eastAsia="Times New Roman" w:hAnsi="Times" w:cs="Times New Roman"/>
                <w:b/>
                <w:bCs/>
                <w:color w:val="000000"/>
                <w:sz w:val="24"/>
                <w:szCs w:val="24"/>
                <w:lang w:eastAsia="hu-HU"/>
              </w:rPr>
              <w:t>Output</w:t>
            </w:r>
          </w:p>
        </w:tc>
        <w:tc>
          <w:tcPr>
            <w:tcW w:w="11532" w:type="dxa"/>
          </w:tcPr>
          <w:p w14:paraId="48584F95" w14:textId="77777777" w:rsidR="005E7E1F" w:rsidRPr="00390293" w:rsidRDefault="005E7E1F" w:rsidP="005E7E1F">
            <w:pPr>
              <w:jc w:val="both"/>
              <w:rPr>
                <w:rFonts w:ascii="Times" w:eastAsia="Times New Roman" w:hAnsi="Times" w:cs="Times New Roman"/>
                <w:color w:val="000000"/>
                <w:sz w:val="24"/>
                <w:szCs w:val="24"/>
                <w:lang w:eastAsia="hu-HU"/>
              </w:rPr>
            </w:pPr>
            <w:r w:rsidRPr="00390293">
              <w:rPr>
                <w:rFonts w:ascii="Times" w:eastAsia="Times New Roman" w:hAnsi="Times" w:cs="Times New Roman"/>
                <w:color w:val="000000"/>
                <w:sz w:val="24"/>
                <w:szCs w:val="24"/>
                <w:lang w:eastAsia="hu-HU"/>
              </w:rPr>
              <w:t>Language produced by a language learner, either in speech or writing. P 416</w:t>
            </w:r>
          </w:p>
        </w:tc>
      </w:tr>
      <w:tr w:rsidR="005E7E1F" w:rsidRPr="00390293" w14:paraId="3D72F636" w14:textId="77777777" w:rsidTr="008029D8">
        <w:trPr>
          <w:trHeight w:val="428"/>
        </w:trPr>
        <w:tc>
          <w:tcPr>
            <w:tcW w:w="2802" w:type="dxa"/>
            <w:vAlign w:val="center"/>
          </w:tcPr>
          <w:p w14:paraId="1E7D3637" w14:textId="77777777" w:rsidR="005E7E1F" w:rsidRPr="00390293" w:rsidRDefault="005E7E1F" w:rsidP="00F92607">
            <w:pPr>
              <w:rPr>
                <w:rFonts w:ascii="Times" w:eastAsia="Times New Roman" w:hAnsi="Times" w:cs="Times New Roman"/>
                <w:b/>
                <w:bCs/>
                <w:color w:val="000000"/>
                <w:sz w:val="24"/>
                <w:szCs w:val="24"/>
                <w:lang w:eastAsia="hu-HU"/>
              </w:rPr>
            </w:pPr>
            <w:r w:rsidRPr="00390293">
              <w:rPr>
                <w:rFonts w:ascii="Times" w:eastAsia="Times New Roman" w:hAnsi="Times" w:cs="Times New Roman"/>
                <w:b/>
                <w:bCs/>
                <w:color w:val="000000"/>
                <w:sz w:val="24"/>
                <w:szCs w:val="24"/>
                <w:lang w:eastAsia="hu-HU"/>
              </w:rPr>
              <w:t>Priming</w:t>
            </w:r>
          </w:p>
        </w:tc>
        <w:tc>
          <w:tcPr>
            <w:tcW w:w="11532" w:type="dxa"/>
          </w:tcPr>
          <w:p w14:paraId="4495AF4D" w14:textId="77777777" w:rsidR="005E7E1F" w:rsidRPr="00390293" w:rsidRDefault="005E7E1F" w:rsidP="005E7E1F">
            <w:pPr>
              <w:jc w:val="both"/>
              <w:rPr>
                <w:rFonts w:ascii="Times" w:eastAsia="Times New Roman" w:hAnsi="Times" w:cs="Times New Roman"/>
                <w:color w:val="000000"/>
                <w:sz w:val="24"/>
                <w:szCs w:val="24"/>
                <w:lang w:eastAsia="hu-HU"/>
              </w:rPr>
            </w:pPr>
            <w:r w:rsidRPr="00390293">
              <w:rPr>
                <w:rFonts w:ascii="Times" w:eastAsia="Times New Roman" w:hAnsi="Times" w:cs="Times New Roman"/>
                <w:color w:val="000000"/>
                <w:sz w:val="24"/>
                <w:szCs w:val="24"/>
                <w:lang w:eastAsia="hu-HU"/>
              </w:rPr>
              <w:t>Processing a word that has been recently encountered and activated is faster and easier than processing one that has not. This phenomenon is called priming. For example, in a lexical decision task, the decision of whether a stimulus is an English word or not will be made faster for words that have recently been presented than for words that have not been activated. (Richards &amp; Schmidt, 2010, p. 456)</w:t>
            </w:r>
          </w:p>
        </w:tc>
      </w:tr>
      <w:tr w:rsidR="005E7E1F" w:rsidRPr="00390293" w14:paraId="1979A36F" w14:textId="77777777" w:rsidTr="000D4C37">
        <w:trPr>
          <w:trHeight w:val="400"/>
        </w:trPr>
        <w:tc>
          <w:tcPr>
            <w:tcW w:w="2802" w:type="dxa"/>
            <w:vAlign w:val="center"/>
          </w:tcPr>
          <w:p w14:paraId="384C9710" w14:textId="3604F581" w:rsidR="005E7E1F" w:rsidRPr="00390293" w:rsidRDefault="000D4C37" w:rsidP="000D4C37">
            <w:pPr>
              <w:rPr>
                <w:rFonts w:ascii="Times" w:eastAsia="Times New Roman" w:hAnsi="Times" w:cs="Times New Roman"/>
                <w:b/>
                <w:bCs/>
                <w:color w:val="000000"/>
                <w:sz w:val="24"/>
                <w:szCs w:val="24"/>
                <w:lang w:eastAsia="hu-HU"/>
              </w:rPr>
            </w:pPr>
            <w:r>
              <w:rPr>
                <w:rFonts w:ascii="Times New Roman" w:hAnsi="Times New Roman" w:cs="Times New Roman"/>
                <w:b/>
                <w:bCs/>
                <w:sz w:val="24"/>
                <w:szCs w:val="24"/>
              </w:rPr>
              <w:t>Procedural knowled</w:t>
            </w:r>
            <w:r w:rsidR="00D76DC6">
              <w:rPr>
                <w:rFonts w:ascii="Times New Roman" w:hAnsi="Times New Roman" w:cs="Times New Roman"/>
                <w:b/>
                <w:bCs/>
                <w:sz w:val="24"/>
                <w:szCs w:val="24"/>
              </w:rPr>
              <w:t>g</w:t>
            </w:r>
            <w:r>
              <w:rPr>
                <w:rFonts w:ascii="Times New Roman" w:hAnsi="Times New Roman" w:cs="Times New Roman"/>
                <w:b/>
                <w:bCs/>
                <w:sz w:val="24"/>
                <w:szCs w:val="24"/>
              </w:rPr>
              <w:t>e</w:t>
            </w:r>
          </w:p>
        </w:tc>
        <w:tc>
          <w:tcPr>
            <w:tcW w:w="11532" w:type="dxa"/>
          </w:tcPr>
          <w:p w14:paraId="6D4C0C1D" w14:textId="793EB1C8" w:rsidR="005E7E1F" w:rsidRPr="00390293" w:rsidRDefault="000D4C37" w:rsidP="000D4C37">
            <w:pPr>
              <w:widowControl w:val="0"/>
              <w:autoSpaceDE w:val="0"/>
              <w:autoSpaceDN w:val="0"/>
              <w:adjustRightInd w:val="0"/>
              <w:spacing w:after="240"/>
              <w:rPr>
                <w:rFonts w:ascii="Times" w:eastAsia="Times New Roman" w:hAnsi="Times" w:cs="Times New Roman"/>
                <w:color w:val="000000"/>
                <w:sz w:val="24"/>
                <w:szCs w:val="24"/>
                <w:lang w:val="en-US" w:eastAsia="hu-HU"/>
              </w:rPr>
            </w:pPr>
            <w:r w:rsidRPr="000D4C37">
              <w:rPr>
                <w:rFonts w:ascii="Times" w:hAnsi="Times" w:cs="Times"/>
                <w:sz w:val="24"/>
                <w:szCs w:val="24"/>
                <w:lang w:val="en-US"/>
              </w:rPr>
              <w:t>knowledge of how to perform an activity, i.e. the “how to” level of know- ledge involved in employing a skill such as using a computer or operating a video camera. </w:t>
            </w:r>
            <w:r w:rsidRPr="00390293">
              <w:rPr>
                <w:rFonts w:ascii="Times" w:eastAsia="Times New Roman" w:hAnsi="Times" w:cs="Times New Roman"/>
                <w:color w:val="000000"/>
                <w:sz w:val="24"/>
                <w:szCs w:val="24"/>
                <w:lang w:val="en-US" w:eastAsia="hu-HU"/>
              </w:rPr>
              <w:t xml:space="preserve"> </w:t>
            </w:r>
            <w:r w:rsidRPr="00390293">
              <w:rPr>
                <w:rFonts w:ascii="Times" w:eastAsia="Times New Roman" w:hAnsi="Times" w:cs="Times New Roman"/>
                <w:color w:val="000000"/>
                <w:sz w:val="24"/>
                <w:szCs w:val="24"/>
                <w:lang w:eastAsia="hu-HU"/>
              </w:rPr>
              <w:t xml:space="preserve">(Richards &amp; Schmidt, 2010, p. </w:t>
            </w:r>
            <w:r>
              <w:rPr>
                <w:rFonts w:ascii="Times" w:eastAsia="Times New Roman" w:hAnsi="Times" w:cs="Times New Roman"/>
                <w:color w:val="000000"/>
                <w:sz w:val="24"/>
                <w:szCs w:val="24"/>
                <w:lang w:eastAsia="hu-HU"/>
              </w:rPr>
              <w:t>460</w:t>
            </w:r>
            <w:r w:rsidRPr="00390293">
              <w:rPr>
                <w:rFonts w:ascii="Times" w:eastAsia="Times New Roman" w:hAnsi="Times" w:cs="Times New Roman"/>
                <w:color w:val="000000"/>
                <w:sz w:val="24"/>
                <w:szCs w:val="24"/>
                <w:lang w:eastAsia="hu-HU"/>
              </w:rPr>
              <w:t>)</w:t>
            </w:r>
          </w:p>
        </w:tc>
      </w:tr>
      <w:tr w:rsidR="005E7E1F" w:rsidRPr="00390293" w14:paraId="176691C3" w14:textId="77777777" w:rsidTr="008029D8">
        <w:trPr>
          <w:trHeight w:val="428"/>
        </w:trPr>
        <w:tc>
          <w:tcPr>
            <w:tcW w:w="2802" w:type="dxa"/>
            <w:vAlign w:val="center"/>
          </w:tcPr>
          <w:p w14:paraId="394C7187" w14:textId="77777777" w:rsidR="005E7E1F" w:rsidRPr="00390293" w:rsidRDefault="005E7E1F" w:rsidP="00F92607">
            <w:pPr>
              <w:rPr>
                <w:rFonts w:ascii="Times" w:hAnsi="Times" w:cstheme="minorHAnsi"/>
                <w:b/>
                <w:sz w:val="24"/>
                <w:szCs w:val="24"/>
              </w:rPr>
            </w:pPr>
            <w:proofErr w:type="spellStart"/>
            <w:r w:rsidRPr="00390293">
              <w:rPr>
                <w:rFonts w:ascii="Times" w:hAnsi="Times" w:cstheme="minorHAnsi"/>
                <w:b/>
                <w:sz w:val="24"/>
                <w:szCs w:val="24"/>
              </w:rPr>
              <w:t>Prototypicality</w:t>
            </w:r>
            <w:proofErr w:type="spellEnd"/>
          </w:p>
        </w:tc>
        <w:tc>
          <w:tcPr>
            <w:tcW w:w="11532" w:type="dxa"/>
          </w:tcPr>
          <w:p w14:paraId="44AC0C74" w14:textId="774B1C85" w:rsidR="005E7E1F" w:rsidRPr="00390293" w:rsidRDefault="005E7E1F" w:rsidP="005E7E1F">
            <w:pPr>
              <w:autoSpaceDE w:val="0"/>
              <w:autoSpaceDN w:val="0"/>
              <w:adjustRightInd w:val="0"/>
              <w:jc w:val="both"/>
              <w:rPr>
                <w:rFonts w:ascii="Times" w:hAnsi="Times" w:cstheme="minorHAnsi"/>
                <w:sz w:val="24"/>
                <w:szCs w:val="24"/>
              </w:rPr>
            </w:pPr>
            <w:r w:rsidRPr="00390293">
              <w:rPr>
                <w:rFonts w:ascii="Times" w:hAnsi="Times" w:cstheme="minorHAnsi"/>
                <w:sz w:val="24"/>
                <w:szCs w:val="24"/>
              </w:rPr>
              <w:t>Highly frequent construction</w:t>
            </w:r>
            <w:r w:rsidR="00D76DC6">
              <w:rPr>
                <w:rFonts w:ascii="Times" w:hAnsi="Times" w:cstheme="minorHAnsi"/>
                <w:sz w:val="24"/>
                <w:szCs w:val="24"/>
              </w:rPr>
              <w:t>s</w:t>
            </w:r>
            <w:r w:rsidRPr="00390293">
              <w:rPr>
                <w:rFonts w:ascii="Times" w:hAnsi="Times" w:cstheme="minorHAnsi"/>
                <w:sz w:val="24"/>
                <w:szCs w:val="24"/>
              </w:rPr>
              <w:t xml:space="preserve"> serve as prototypes that learners use as a frame, or template, into which other electrical </w:t>
            </w:r>
            <w:r w:rsidRPr="00390293">
              <w:rPr>
                <w:rFonts w:ascii="Times" w:hAnsi="Times" w:cstheme="minorHAnsi"/>
                <w:sz w:val="24"/>
                <w:szCs w:val="24"/>
              </w:rPr>
              <w:lastRenderedPageBreak/>
              <w:t>items can slot. (N. Ellis et al., 2014)</w:t>
            </w:r>
          </w:p>
        </w:tc>
      </w:tr>
      <w:tr w:rsidR="00961128" w:rsidRPr="00390293" w14:paraId="3B752EFE" w14:textId="77777777" w:rsidTr="008029D8">
        <w:trPr>
          <w:trHeight w:val="428"/>
        </w:trPr>
        <w:tc>
          <w:tcPr>
            <w:tcW w:w="2802" w:type="dxa"/>
            <w:vAlign w:val="center"/>
          </w:tcPr>
          <w:p w14:paraId="45161C6C" w14:textId="56F70157" w:rsidR="00961128" w:rsidRPr="00961128" w:rsidRDefault="00961128" w:rsidP="00F92607">
            <w:pPr>
              <w:rPr>
                <w:rFonts w:ascii="Times" w:hAnsi="Times" w:cstheme="minorHAnsi"/>
                <w:b/>
                <w:sz w:val="24"/>
                <w:szCs w:val="24"/>
              </w:rPr>
            </w:pPr>
            <w:r>
              <w:rPr>
                <w:rFonts w:ascii="Times New Roman" w:hAnsi="Times New Roman" w:cs="Times New Roman"/>
                <w:b/>
                <w:sz w:val="24"/>
                <w:szCs w:val="24"/>
              </w:rPr>
              <w:lastRenderedPageBreak/>
              <w:t>P</w:t>
            </w:r>
            <w:r w:rsidR="00D76DC6">
              <w:rPr>
                <w:rFonts w:ascii="Times New Roman" w:hAnsi="Times New Roman" w:cs="Times New Roman"/>
                <w:b/>
                <w:sz w:val="24"/>
                <w:szCs w:val="24"/>
              </w:rPr>
              <w:t>ushed output</w:t>
            </w:r>
          </w:p>
        </w:tc>
        <w:tc>
          <w:tcPr>
            <w:tcW w:w="11532" w:type="dxa"/>
          </w:tcPr>
          <w:p w14:paraId="7C4D45A1" w14:textId="714CE5C5" w:rsidR="00961128" w:rsidRPr="00390293" w:rsidRDefault="00961128" w:rsidP="00961128">
            <w:pPr>
              <w:rPr>
                <w:rFonts w:ascii="Times" w:hAnsi="Times" w:cstheme="minorHAnsi"/>
                <w:sz w:val="24"/>
                <w:szCs w:val="24"/>
              </w:rPr>
            </w:pPr>
            <w:r>
              <w:rPr>
                <w:rStyle w:val="hgkelc"/>
                <w:rFonts w:ascii="Times New Roman" w:hAnsi="Times New Roman" w:cs="Times New Roman"/>
                <w:sz w:val="24"/>
                <w:szCs w:val="24"/>
              </w:rPr>
              <w:t xml:space="preserve">A </w:t>
            </w:r>
            <w:r w:rsidR="008029D8">
              <w:rPr>
                <w:rStyle w:val="hgkelc"/>
                <w:rFonts w:ascii="Times New Roman" w:hAnsi="Times New Roman" w:cs="Times New Roman"/>
                <w:sz w:val="24"/>
                <w:szCs w:val="24"/>
              </w:rPr>
              <w:t xml:space="preserve">teaching technique that </w:t>
            </w:r>
            <w:r w:rsidRPr="00510D05">
              <w:rPr>
                <w:rStyle w:val="hgkelc"/>
                <w:rFonts w:ascii="Times New Roman" w:hAnsi="Times New Roman" w:cs="Times New Roman"/>
                <w:sz w:val="24"/>
                <w:szCs w:val="24"/>
              </w:rPr>
              <w:t xml:space="preserve">drives </w:t>
            </w:r>
            <w:r w:rsidRPr="00961128">
              <w:rPr>
                <w:rStyle w:val="hgkelc"/>
                <w:rFonts w:ascii="Times New Roman" w:hAnsi="Times New Roman" w:cs="Times New Roman"/>
                <w:bCs/>
                <w:sz w:val="24"/>
                <w:szCs w:val="24"/>
              </w:rPr>
              <w:t>students “to produce spoken language in unfamiliar areas”</w:t>
            </w:r>
            <w:r w:rsidRPr="00510D05">
              <w:rPr>
                <w:rStyle w:val="hgkelc"/>
                <w:rFonts w:ascii="Times New Roman" w:hAnsi="Times New Roman" w:cs="Times New Roman"/>
                <w:sz w:val="24"/>
                <w:szCs w:val="24"/>
              </w:rPr>
              <w:t xml:space="preserve"> (Nation &amp; Newton, 2009, p. 115) and therefore leads students to focus on grammar (Swain, 1985). It is based on the idea that encouragement or necessity is the requirement for students to be pushed to produce language.</w:t>
            </w:r>
            <w:r w:rsidRPr="00390293">
              <w:rPr>
                <w:rFonts w:ascii="Times" w:hAnsi="Times" w:cstheme="minorHAnsi"/>
                <w:sz w:val="24"/>
                <w:szCs w:val="24"/>
              </w:rPr>
              <w:t xml:space="preserve"> </w:t>
            </w:r>
          </w:p>
        </w:tc>
      </w:tr>
      <w:tr w:rsidR="00961128" w:rsidRPr="00390293" w14:paraId="6D2053C4" w14:textId="77777777" w:rsidTr="008029D8">
        <w:trPr>
          <w:trHeight w:val="428"/>
        </w:trPr>
        <w:tc>
          <w:tcPr>
            <w:tcW w:w="2802" w:type="dxa"/>
            <w:vAlign w:val="center"/>
          </w:tcPr>
          <w:p w14:paraId="3A6D955F" w14:textId="3C8AF238" w:rsidR="00961128" w:rsidRDefault="00961128" w:rsidP="00F92607">
            <w:pPr>
              <w:rPr>
                <w:rFonts w:ascii="Times New Roman" w:hAnsi="Times New Roman" w:cs="Times New Roman"/>
                <w:b/>
                <w:sz w:val="24"/>
                <w:szCs w:val="24"/>
              </w:rPr>
            </w:pPr>
            <w:r>
              <w:rPr>
                <w:rFonts w:ascii="Times New Roman" w:hAnsi="Times New Roman" w:cs="Times New Roman"/>
                <w:b/>
                <w:sz w:val="24"/>
                <w:szCs w:val="24"/>
              </w:rPr>
              <w:t>Skill acquisition theory</w:t>
            </w:r>
          </w:p>
        </w:tc>
        <w:tc>
          <w:tcPr>
            <w:tcW w:w="11532" w:type="dxa"/>
          </w:tcPr>
          <w:p w14:paraId="190843DE" w14:textId="0509CD98" w:rsidR="00961128" w:rsidRPr="00881A84" w:rsidRDefault="00881A84" w:rsidP="00881A84">
            <w:pPr>
              <w:rPr>
                <w:rStyle w:val="hgkelc"/>
                <w:rFonts w:ascii="Times" w:eastAsia="Times New Roman" w:hAnsi="Times" w:cs="Times New Roman"/>
                <w:sz w:val="24"/>
                <w:szCs w:val="24"/>
                <w:lang w:val="en-US"/>
              </w:rPr>
            </w:pPr>
            <w:r>
              <w:rPr>
                <w:rFonts w:ascii="Times" w:eastAsia="Times New Roman" w:hAnsi="Times" w:cs="Times New Roman"/>
                <w:sz w:val="24"/>
                <w:szCs w:val="24"/>
                <w:lang w:val="en-US"/>
              </w:rPr>
              <w:t>T</w:t>
            </w:r>
            <w:r w:rsidRPr="00881A84">
              <w:rPr>
                <w:rFonts w:ascii="Times" w:eastAsia="Times New Roman" w:hAnsi="Times" w:cs="Times New Roman"/>
                <w:sz w:val="24"/>
                <w:szCs w:val="24"/>
                <w:lang w:val="en-US"/>
              </w:rPr>
              <w:t>he learning of a wide variety of skills shows a remarkable similarity in development from initial representation of knowledge through initial changes in behavior to eventual fluent, spontaneous, largely effortless, and hig</w:t>
            </w:r>
            <w:r w:rsidR="00D76DC6">
              <w:rPr>
                <w:rFonts w:ascii="Times" w:eastAsia="Times New Roman" w:hAnsi="Times" w:cs="Times New Roman"/>
                <w:sz w:val="24"/>
                <w:szCs w:val="24"/>
                <w:lang w:val="en-US"/>
              </w:rPr>
              <w:t>hly skilled behavior. T</w:t>
            </w:r>
            <w:r w:rsidRPr="00881A84">
              <w:rPr>
                <w:rFonts w:ascii="Times" w:eastAsia="Times New Roman" w:hAnsi="Times" w:cs="Times New Roman"/>
                <w:sz w:val="24"/>
                <w:szCs w:val="24"/>
                <w:lang w:val="en-US"/>
              </w:rPr>
              <w:t>his set of phenomena can be accounted for by a set of basic principles common to acquisition of all skills</w:t>
            </w:r>
            <w:r>
              <w:rPr>
                <w:rFonts w:ascii="Times" w:eastAsia="Times New Roman" w:hAnsi="Times" w:cs="Times New Roman"/>
                <w:sz w:val="24"/>
                <w:szCs w:val="24"/>
                <w:lang w:val="en-US"/>
              </w:rPr>
              <w:t>. (</w:t>
            </w:r>
            <w:proofErr w:type="spellStart"/>
            <w:r>
              <w:rPr>
                <w:rFonts w:ascii="Times" w:eastAsia="Times New Roman" w:hAnsi="Times" w:cs="Times New Roman"/>
                <w:sz w:val="24"/>
                <w:szCs w:val="24"/>
                <w:lang w:val="en-US"/>
              </w:rPr>
              <w:t>DeKeyser</w:t>
            </w:r>
            <w:proofErr w:type="spellEnd"/>
            <w:r>
              <w:rPr>
                <w:rFonts w:ascii="Times" w:eastAsia="Times New Roman" w:hAnsi="Times" w:cs="Times New Roman"/>
                <w:sz w:val="24"/>
                <w:szCs w:val="24"/>
                <w:lang w:val="en-US"/>
              </w:rPr>
              <w:t>, 2007.p 97)</w:t>
            </w:r>
          </w:p>
        </w:tc>
      </w:tr>
      <w:tr w:rsidR="00961128" w:rsidRPr="00390293" w14:paraId="7523D07B" w14:textId="77777777" w:rsidTr="008029D8">
        <w:trPr>
          <w:trHeight w:val="428"/>
        </w:trPr>
        <w:tc>
          <w:tcPr>
            <w:tcW w:w="2802" w:type="dxa"/>
            <w:vAlign w:val="center"/>
          </w:tcPr>
          <w:p w14:paraId="77069C27" w14:textId="013AAB7A" w:rsidR="00961128" w:rsidRPr="00961128" w:rsidRDefault="00961128" w:rsidP="00F92607">
            <w:pPr>
              <w:rPr>
                <w:rFonts w:ascii="Times New Roman" w:hAnsi="Times New Roman" w:cs="Times New Roman"/>
                <w:b/>
                <w:sz w:val="24"/>
                <w:szCs w:val="24"/>
              </w:rPr>
            </w:pPr>
            <w:r>
              <w:rPr>
                <w:rFonts w:ascii="Times New Roman" w:hAnsi="Times New Roman" w:cs="Times New Roman"/>
                <w:b/>
                <w:sz w:val="24"/>
                <w:szCs w:val="24"/>
              </w:rPr>
              <w:t>S</w:t>
            </w:r>
            <w:r w:rsidRPr="00961128">
              <w:rPr>
                <w:rFonts w:ascii="Times New Roman" w:hAnsi="Times New Roman" w:cs="Times New Roman"/>
                <w:b/>
                <w:sz w:val="24"/>
                <w:szCs w:val="24"/>
              </w:rPr>
              <w:t>tructured input</w:t>
            </w:r>
          </w:p>
        </w:tc>
        <w:tc>
          <w:tcPr>
            <w:tcW w:w="11532" w:type="dxa"/>
          </w:tcPr>
          <w:p w14:paraId="53A17C21" w14:textId="2E17A6BC" w:rsidR="00961128" w:rsidRPr="008029D8" w:rsidRDefault="00961128" w:rsidP="008029D8">
            <w:pPr>
              <w:jc w:val="both"/>
              <w:rPr>
                <w:rFonts w:ascii="Times" w:hAnsi="Times"/>
                <w:sz w:val="24"/>
                <w:szCs w:val="24"/>
              </w:rPr>
            </w:pPr>
            <w:r w:rsidRPr="008029D8">
              <w:rPr>
                <w:rFonts w:ascii="Times" w:hAnsi="Times"/>
                <w:sz w:val="24"/>
                <w:szCs w:val="24"/>
              </w:rPr>
              <w:t>“Input that is manipulated in particular ways to push learners to become dependent on form and structure to get meaning" (Lee and Van Patten, 2003.p 142). The guidelines for developing structured input activities include: Present one thing at a time. Keep meaning in focus. Move from sentences to connected discourse. Use both oral and written input.  Have the learners do something with the input. Keep the learner's processing strategies in mind.</w:t>
            </w:r>
          </w:p>
        </w:tc>
      </w:tr>
      <w:tr w:rsidR="005E7E1F" w:rsidRPr="00390293" w14:paraId="60F68C10" w14:textId="77777777" w:rsidTr="008029D8">
        <w:trPr>
          <w:trHeight w:val="428"/>
        </w:trPr>
        <w:tc>
          <w:tcPr>
            <w:tcW w:w="2802" w:type="dxa"/>
            <w:vAlign w:val="center"/>
          </w:tcPr>
          <w:p w14:paraId="7E06DB05" w14:textId="2BF535EA" w:rsidR="005E7E1F" w:rsidRPr="00390293" w:rsidRDefault="005E7E1F" w:rsidP="00F92607">
            <w:pPr>
              <w:rPr>
                <w:rFonts w:ascii="Times" w:eastAsia="Times New Roman" w:hAnsi="Times" w:cs="Times New Roman"/>
                <w:b/>
                <w:bCs/>
                <w:color w:val="000000"/>
                <w:sz w:val="24"/>
                <w:szCs w:val="24"/>
                <w:lang w:eastAsia="hu-HU"/>
              </w:rPr>
            </w:pPr>
            <w:r w:rsidRPr="00390293">
              <w:rPr>
                <w:rFonts w:ascii="Times" w:eastAsia="Times New Roman" w:hAnsi="Times" w:cs="Times New Roman"/>
                <w:b/>
                <w:bCs/>
                <w:color w:val="000000"/>
                <w:sz w:val="24"/>
                <w:szCs w:val="24"/>
                <w:lang w:eastAsia="hu-HU"/>
              </w:rPr>
              <w:t>Transfer Appropriate Processing</w:t>
            </w:r>
            <w:r w:rsidR="00881A84">
              <w:rPr>
                <w:rFonts w:ascii="Times" w:eastAsia="Times New Roman" w:hAnsi="Times" w:cs="Times New Roman"/>
                <w:b/>
                <w:bCs/>
                <w:color w:val="000000"/>
                <w:sz w:val="24"/>
                <w:szCs w:val="24"/>
                <w:lang w:eastAsia="hu-HU"/>
              </w:rPr>
              <w:t xml:space="preserve"> (TAP)</w:t>
            </w:r>
          </w:p>
        </w:tc>
        <w:tc>
          <w:tcPr>
            <w:tcW w:w="11532" w:type="dxa"/>
          </w:tcPr>
          <w:p w14:paraId="680D4AAC" w14:textId="35D3FF59" w:rsidR="005E7E1F" w:rsidRPr="00390293" w:rsidRDefault="005E7E1F" w:rsidP="005E7E1F">
            <w:pPr>
              <w:jc w:val="both"/>
              <w:rPr>
                <w:rFonts w:ascii="Times" w:eastAsia="Times New Roman" w:hAnsi="Times" w:cs="Times New Roman"/>
                <w:color w:val="000000"/>
                <w:sz w:val="24"/>
                <w:szCs w:val="24"/>
                <w:lang w:eastAsia="hu-HU"/>
              </w:rPr>
            </w:pPr>
            <w:r w:rsidRPr="00390293">
              <w:rPr>
                <w:rFonts w:ascii="Times" w:eastAsia="Times New Roman" w:hAnsi="Times" w:cs="Times New Roman"/>
                <w:color w:val="000000"/>
                <w:sz w:val="24"/>
                <w:szCs w:val="24"/>
                <w:lang w:eastAsia="hu-HU"/>
              </w:rPr>
              <w:t xml:space="preserve">A concept asserting that it is easier to remember something that has been learned if the new situation for use resembles the learning </w:t>
            </w:r>
            <w:r w:rsidR="00D53538">
              <w:rPr>
                <w:rFonts w:ascii="Times" w:eastAsia="Times New Roman" w:hAnsi="Times" w:cs="Times New Roman"/>
                <w:color w:val="000000"/>
                <w:sz w:val="24"/>
                <w:szCs w:val="24"/>
                <w:lang w:eastAsia="hu-HU"/>
              </w:rPr>
              <w:t>situation. (Franks et al., 2000)</w:t>
            </w:r>
          </w:p>
        </w:tc>
      </w:tr>
      <w:tr w:rsidR="005E7E1F" w:rsidRPr="00390293" w14:paraId="6A76CE40" w14:textId="77777777" w:rsidTr="008029D8">
        <w:trPr>
          <w:trHeight w:val="133"/>
        </w:trPr>
        <w:tc>
          <w:tcPr>
            <w:tcW w:w="2802" w:type="dxa"/>
            <w:vAlign w:val="center"/>
          </w:tcPr>
          <w:p w14:paraId="4ABE16A2" w14:textId="77777777" w:rsidR="005E7E1F" w:rsidRPr="00390293" w:rsidRDefault="005E7E1F" w:rsidP="00F92607">
            <w:pPr>
              <w:rPr>
                <w:rFonts w:ascii="Times" w:eastAsia="Times New Roman" w:hAnsi="Times" w:cs="Times New Roman"/>
                <w:b/>
                <w:bCs/>
                <w:color w:val="000000"/>
                <w:sz w:val="24"/>
                <w:szCs w:val="24"/>
                <w:lang w:eastAsia="hu-HU"/>
              </w:rPr>
            </w:pPr>
            <w:r w:rsidRPr="00390293">
              <w:rPr>
                <w:rFonts w:ascii="Times" w:eastAsia="Times New Roman" w:hAnsi="Times" w:cs="Times New Roman"/>
                <w:b/>
                <w:bCs/>
                <w:color w:val="000000"/>
                <w:sz w:val="24"/>
                <w:szCs w:val="24"/>
                <w:lang w:eastAsia="hu-HU"/>
              </w:rPr>
              <w:t>Working memory</w:t>
            </w:r>
          </w:p>
        </w:tc>
        <w:tc>
          <w:tcPr>
            <w:tcW w:w="11532" w:type="dxa"/>
          </w:tcPr>
          <w:p w14:paraId="79772296" w14:textId="77777777" w:rsidR="005E7E1F" w:rsidRPr="00390293" w:rsidRDefault="005E7E1F" w:rsidP="005E7E1F">
            <w:pPr>
              <w:jc w:val="both"/>
              <w:rPr>
                <w:rFonts w:ascii="Times" w:eastAsia="Times New Roman" w:hAnsi="Times" w:cs="Times New Roman"/>
                <w:color w:val="000000"/>
                <w:sz w:val="24"/>
                <w:szCs w:val="24"/>
                <w:lang w:eastAsia="hu-HU"/>
              </w:rPr>
            </w:pPr>
            <w:r w:rsidRPr="00390293">
              <w:rPr>
                <w:rFonts w:ascii="Times" w:eastAsia="Times New Roman" w:hAnsi="Times" w:cs="Times New Roman"/>
                <w:color w:val="000000"/>
                <w:sz w:val="24"/>
                <w:szCs w:val="24"/>
                <w:lang w:eastAsia="hu-HU"/>
              </w:rPr>
              <w:t xml:space="preserve">Contemporary term for short-term memory which conceptualizes memory not as a passive system for temporary storage but an active system for temporarily storing and manipulating information needed in the execution of complex cognitive tasks (e.g., learning, reasoning, and comprehension). (Richards &amp; Schmidt, 2010, p.359) </w:t>
            </w:r>
          </w:p>
        </w:tc>
      </w:tr>
    </w:tbl>
    <w:p w14:paraId="0FB78278" w14:textId="3EB28B28" w:rsidR="008D5B21" w:rsidRPr="00D76DC6" w:rsidRDefault="008D5B21" w:rsidP="00CA5AD4">
      <w:pPr>
        <w:rPr>
          <w:rFonts w:ascii="Times New Roman" w:hAnsi="Times New Roman" w:cs="Times New Roman"/>
          <w:sz w:val="24"/>
          <w:szCs w:val="24"/>
        </w:rPr>
      </w:pPr>
    </w:p>
    <w:sectPr w:rsidR="008D5B21" w:rsidRPr="00D76DC6" w:rsidSect="00CA5AD4">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D93B2" w14:textId="77777777" w:rsidR="000D4C37" w:rsidRDefault="000D4C37" w:rsidP="00CA5AD4">
      <w:pPr>
        <w:spacing w:after="0" w:line="240" w:lineRule="auto"/>
      </w:pPr>
      <w:r>
        <w:separator/>
      </w:r>
    </w:p>
  </w:endnote>
  <w:endnote w:type="continuationSeparator" w:id="0">
    <w:p w14:paraId="0DE4B5B7" w14:textId="77777777" w:rsidR="000D4C37" w:rsidRDefault="000D4C37" w:rsidP="00CA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oneSans-Semibold">
    <w:altName w:val="Times New Roman"/>
    <w:panose1 w:val="00000000000000000000"/>
    <w:charset w:val="00"/>
    <w:family w:val="roman"/>
    <w:notTrueType/>
    <w:pitch w:val="default"/>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04FF1" w14:textId="77777777" w:rsidR="000D4C37" w:rsidRDefault="000D4C37" w:rsidP="00CA5AD4">
      <w:pPr>
        <w:spacing w:after="0" w:line="240" w:lineRule="auto"/>
      </w:pPr>
      <w:r>
        <w:separator/>
      </w:r>
    </w:p>
  </w:footnote>
  <w:footnote w:type="continuationSeparator" w:id="0">
    <w:p w14:paraId="2DBF0D7D" w14:textId="77777777" w:rsidR="000D4C37" w:rsidRDefault="000D4C37" w:rsidP="00CA5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D50CD" w14:textId="1B37A442" w:rsidR="000D4C37" w:rsidRDefault="000D4C37" w:rsidP="00CA5AD4">
    <w:pPr>
      <w:pStyle w:val="lfej"/>
      <w:jc w:val="right"/>
    </w:pPr>
    <w:r>
      <w:t>New Directions in LP</w:t>
    </w:r>
  </w:p>
  <w:p w14:paraId="56A4FCDA" w14:textId="77777777" w:rsidR="000D4C37" w:rsidRDefault="000D4C37" w:rsidP="00CA5AD4">
    <w:pPr>
      <w:pStyle w:val="lfej"/>
      <w:jc w:val="right"/>
    </w:pPr>
    <w:proofErr w:type="spellStart"/>
    <w:r>
      <w:t>Dr.</w:t>
    </w:r>
    <w:proofErr w:type="spellEnd"/>
    <w:r>
      <w:t xml:space="preserve"> Csilla Sárdi, PPKE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22CC"/>
    <w:multiLevelType w:val="hybridMultilevel"/>
    <w:tmpl w:val="868C324C"/>
    <w:lvl w:ilvl="0" w:tplc="541063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630A1"/>
    <w:multiLevelType w:val="hybridMultilevel"/>
    <w:tmpl w:val="A754D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A5FB4"/>
    <w:multiLevelType w:val="hybridMultilevel"/>
    <w:tmpl w:val="6BB44C46"/>
    <w:lvl w:ilvl="0" w:tplc="A44EB5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D4"/>
    <w:rsid w:val="000528EA"/>
    <w:rsid w:val="000B0810"/>
    <w:rsid w:val="000D4C37"/>
    <w:rsid w:val="001A214B"/>
    <w:rsid w:val="001E4B39"/>
    <w:rsid w:val="001F3179"/>
    <w:rsid w:val="00313393"/>
    <w:rsid w:val="00390293"/>
    <w:rsid w:val="005E7E1F"/>
    <w:rsid w:val="0068128F"/>
    <w:rsid w:val="00742252"/>
    <w:rsid w:val="007F7693"/>
    <w:rsid w:val="008029D8"/>
    <w:rsid w:val="00881A84"/>
    <w:rsid w:val="0088633E"/>
    <w:rsid w:val="008D5B21"/>
    <w:rsid w:val="00961128"/>
    <w:rsid w:val="0097087C"/>
    <w:rsid w:val="00975B57"/>
    <w:rsid w:val="00A235AE"/>
    <w:rsid w:val="00A241F4"/>
    <w:rsid w:val="00A766DD"/>
    <w:rsid w:val="00B3573A"/>
    <w:rsid w:val="00B530B0"/>
    <w:rsid w:val="00BA2FD3"/>
    <w:rsid w:val="00C03694"/>
    <w:rsid w:val="00C43457"/>
    <w:rsid w:val="00CA5AD4"/>
    <w:rsid w:val="00D53538"/>
    <w:rsid w:val="00D76DC6"/>
    <w:rsid w:val="00F6E709"/>
    <w:rsid w:val="00F92607"/>
    <w:rsid w:val="00FD40F8"/>
    <w:rsid w:val="041BB95D"/>
    <w:rsid w:val="0CF6AC2E"/>
    <w:rsid w:val="0F7927F8"/>
    <w:rsid w:val="1431DD27"/>
    <w:rsid w:val="1AA90C31"/>
    <w:rsid w:val="2AFC9E0B"/>
    <w:rsid w:val="33B7AAE4"/>
    <w:rsid w:val="3492784B"/>
    <w:rsid w:val="39FAF59D"/>
    <w:rsid w:val="46F43499"/>
    <w:rsid w:val="4BA594B5"/>
    <w:rsid w:val="4BC7A5BC"/>
    <w:rsid w:val="54ABBEA0"/>
    <w:rsid w:val="56478F01"/>
    <w:rsid w:val="57E35F62"/>
    <w:rsid w:val="597F2FC3"/>
    <w:rsid w:val="5E36AC65"/>
    <w:rsid w:val="5FD27CC6"/>
    <w:rsid w:val="68D41DC2"/>
    <w:rsid w:val="7049F0A7"/>
    <w:rsid w:val="706746E9"/>
    <w:rsid w:val="71A852F8"/>
    <w:rsid w:val="725F0B87"/>
    <w:rsid w:val="775004C2"/>
    <w:rsid w:val="7B50C8D5"/>
    <w:rsid w:val="7C2375E5"/>
    <w:rsid w:val="7C29CFD4"/>
    <w:rsid w:val="7F61709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paragraph" w:styleId="Cmsor4">
    <w:name w:val="heading 4"/>
    <w:basedOn w:val="Norml"/>
    <w:next w:val="Norml"/>
    <w:link w:val="Cmsor4Char"/>
    <w:uiPriority w:val="9"/>
    <w:unhideWhenUsed/>
    <w:qFormat/>
    <w:rsid w:val="009611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A5AD4"/>
    <w:pPr>
      <w:tabs>
        <w:tab w:val="center" w:pos="4536"/>
        <w:tab w:val="right" w:pos="9072"/>
      </w:tabs>
      <w:spacing w:after="0" w:line="240" w:lineRule="auto"/>
    </w:pPr>
  </w:style>
  <w:style w:type="character" w:customStyle="1" w:styleId="lfejChar">
    <w:name w:val="Élőfej Char"/>
    <w:basedOn w:val="Bekezdsalapbettpusa"/>
    <w:link w:val="lfej"/>
    <w:uiPriority w:val="99"/>
    <w:rsid w:val="00CA5AD4"/>
  </w:style>
  <w:style w:type="paragraph" w:styleId="llb">
    <w:name w:val="footer"/>
    <w:basedOn w:val="Norml"/>
    <w:link w:val="llbChar"/>
    <w:uiPriority w:val="99"/>
    <w:unhideWhenUsed/>
    <w:rsid w:val="00CA5AD4"/>
    <w:pPr>
      <w:tabs>
        <w:tab w:val="center" w:pos="4536"/>
        <w:tab w:val="right" w:pos="9072"/>
      </w:tabs>
      <w:spacing w:after="0" w:line="240" w:lineRule="auto"/>
    </w:pPr>
  </w:style>
  <w:style w:type="character" w:customStyle="1" w:styleId="llbChar">
    <w:name w:val="Élőláb Char"/>
    <w:basedOn w:val="Bekezdsalapbettpusa"/>
    <w:link w:val="llb"/>
    <w:uiPriority w:val="99"/>
    <w:rsid w:val="00CA5AD4"/>
  </w:style>
  <w:style w:type="table" w:styleId="Rcsostblzat">
    <w:name w:val="Table Grid"/>
    <w:basedOn w:val="Normltblzat"/>
    <w:uiPriority w:val="59"/>
    <w:rsid w:val="00CA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F7693"/>
    <w:pPr>
      <w:ind w:left="720"/>
      <w:contextualSpacing/>
    </w:pPr>
  </w:style>
  <w:style w:type="table" w:styleId="Vilgostnus">
    <w:name w:val="Light Shading"/>
    <w:basedOn w:val="Normltblzat"/>
    <w:uiPriority w:val="60"/>
    <w:rsid w:val="00C434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1jellszn">
    <w:name w:val="Light Shading Accent 1"/>
    <w:basedOn w:val="Normltblzat"/>
    <w:uiPriority w:val="60"/>
    <w:rsid w:val="00C434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rnykols2jellszn">
    <w:name w:val="Light Shading Accent 2"/>
    <w:basedOn w:val="Normltblzat"/>
    <w:uiPriority w:val="60"/>
    <w:rsid w:val="00C4345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ilgosrcs">
    <w:name w:val="Light Grid"/>
    <w:basedOn w:val="Normltblzat"/>
    <w:uiPriority w:val="62"/>
    <w:rsid w:val="00C434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lista">
    <w:name w:val="Light List"/>
    <w:basedOn w:val="Normltblzat"/>
    <w:uiPriority w:val="61"/>
    <w:rsid w:val="00C434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Kzepeslista1">
    <w:name w:val="Medium List 1"/>
    <w:basedOn w:val="Normltblzat"/>
    <w:uiPriority w:val="65"/>
    <w:rsid w:val="00C4345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1jellszn">
    <w:name w:val="Medium List 1 Accent 1"/>
    <w:basedOn w:val="Normltblzat"/>
    <w:uiPriority w:val="65"/>
    <w:rsid w:val="00C4345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zepeslista12jellszn">
    <w:name w:val="Medium List 1 Accent 2"/>
    <w:basedOn w:val="Normltblzat"/>
    <w:uiPriority w:val="65"/>
    <w:rsid w:val="00C4345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zepeslista13jellszn">
    <w:name w:val="Medium List 1 Accent 3"/>
    <w:basedOn w:val="Normltblzat"/>
    <w:uiPriority w:val="65"/>
    <w:rsid w:val="00C4345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zepesrcs1">
    <w:name w:val="Medium Grid 1"/>
    <w:basedOn w:val="Normltblzat"/>
    <w:uiPriority w:val="67"/>
    <w:rsid w:val="00C434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zepesrcs2">
    <w:name w:val="Medium Grid 2"/>
    <w:basedOn w:val="Normltblzat"/>
    <w:uiPriority w:val="68"/>
    <w:rsid w:val="00C434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znesrcs">
    <w:name w:val="Colorful Grid"/>
    <w:basedOn w:val="Normltblzat"/>
    <w:uiPriority w:val="73"/>
    <w:rsid w:val="00C434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fontstyle01">
    <w:name w:val="fontstyle01"/>
    <w:basedOn w:val="Bekezdsalapbettpusa"/>
    <w:rsid w:val="001F3179"/>
    <w:rPr>
      <w:rFonts w:ascii="StoneSans-Semibold" w:hAnsi="StoneSans-Semibold" w:hint="default"/>
      <w:b w:val="0"/>
      <w:bCs w:val="0"/>
      <w:i w:val="0"/>
      <w:iCs w:val="0"/>
      <w:color w:val="242021"/>
      <w:sz w:val="22"/>
      <w:szCs w:val="22"/>
    </w:rPr>
  </w:style>
  <w:style w:type="character" w:customStyle="1" w:styleId="hi">
    <w:name w:val="hi"/>
    <w:basedOn w:val="Bekezdsalapbettpusa"/>
    <w:rsid w:val="005E7E1F"/>
  </w:style>
  <w:style w:type="character" w:customStyle="1" w:styleId="hgkelc">
    <w:name w:val="hgkelc"/>
    <w:basedOn w:val="Bekezdsalapbettpusa"/>
    <w:rsid w:val="005E7E1F"/>
  </w:style>
  <w:style w:type="character" w:customStyle="1" w:styleId="Cmsor4Char">
    <w:name w:val="Címsor 4 Char"/>
    <w:basedOn w:val="Bekezdsalapbettpusa"/>
    <w:link w:val="Cmsor4"/>
    <w:uiPriority w:val="9"/>
    <w:rsid w:val="00961128"/>
    <w:rPr>
      <w:rFonts w:asciiTheme="majorHAnsi" w:eastAsiaTheme="majorEastAsia" w:hAnsiTheme="majorHAnsi" w:cstheme="majorBidi"/>
      <w:b/>
      <w:bCs/>
      <w:i/>
      <w:iCs/>
      <w:color w:val="4F81BD"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paragraph" w:styleId="Cmsor4">
    <w:name w:val="heading 4"/>
    <w:basedOn w:val="Norml"/>
    <w:next w:val="Norml"/>
    <w:link w:val="Cmsor4Char"/>
    <w:uiPriority w:val="9"/>
    <w:unhideWhenUsed/>
    <w:qFormat/>
    <w:rsid w:val="009611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A5AD4"/>
    <w:pPr>
      <w:tabs>
        <w:tab w:val="center" w:pos="4536"/>
        <w:tab w:val="right" w:pos="9072"/>
      </w:tabs>
      <w:spacing w:after="0" w:line="240" w:lineRule="auto"/>
    </w:pPr>
  </w:style>
  <w:style w:type="character" w:customStyle="1" w:styleId="lfejChar">
    <w:name w:val="Élőfej Char"/>
    <w:basedOn w:val="Bekezdsalapbettpusa"/>
    <w:link w:val="lfej"/>
    <w:uiPriority w:val="99"/>
    <w:rsid w:val="00CA5AD4"/>
  </w:style>
  <w:style w:type="paragraph" w:styleId="llb">
    <w:name w:val="footer"/>
    <w:basedOn w:val="Norml"/>
    <w:link w:val="llbChar"/>
    <w:uiPriority w:val="99"/>
    <w:unhideWhenUsed/>
    <w:rsid w:val="00CA5AD4"/>
    <w:pPr>
      <w:tabs>
        <w:tab w:val="center" w:pos="4536"/>
        <w:tab w:val="right" w:pos="9072"/>
      </w:tabs>
      <w:spacing w:after="0" w:line="240" w:lineRule="auto"/>
    </w:pPr>
  </w:style>
  <w:style w:type="character" w:customStyle="1" w:styleId="llbChar">
    <w:name w:val="Élőláb Char"/>
    <w:basedOn w:val="Bekezdsalapbettpusa"/>
    <w:link w:val="llb"/>
    <w:uiPriority w:val="99"/>
    <w:rsid w:val="00CA5AD4"/>
  </w:style>
  <w:style w:type="table" w:styleId="Rcsostblzat">
    <w:name w:val="Table Grid"/>
    <w:basedOn w:val="Normltblzat"/>
    <w:uiPriority w:val="59"/>
    <w:rsid w:val="00CA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F7693"/>
    <w:pPr>
      <w:ind w:left="720"/>
      <w:contextualSpacing/>
    </w:pPr>
  </w:style>
  <w:style w:type="table" w:styleId="Vilgostnus">
    <w:name w:val="Light Shading"/>
    <w:basedOn w:val="Normltblzat"/>
    <w:uiPriority w:val="60"/>
    <w:rsid w:val="00C434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1jellszn">
    <w:name w:val="Light Shading Accent 1"/>
    <w:basedOn w:val="Normltblzat"/>
    <w:uiPriority w:val="60"/>
    <w:rsid w:val="00C434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rnykols2jellszn">
    <w:name w:val="Light Shading Accent 2"/>
    <w:basedOn w:val="Normltblzat"/>
    <w:uiPriority w:val="60"/>
    <w:rsid w:val="00C4345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ilgosrcs">
    <w:name w:val="Light Grid"/>
    <w:basedOn w:val="Normltblzat"/>
    <w:uiPriority w:val="62"/>
    <w:rsid w:val="00C434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lista">
    <w:name w:val="Light List"/>
    <w:basedOn w:val="Normltblzat"/>
    <w:uiPriority w:val="61"/>
    <w:rsid w:val="00C434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Kzepeslista1">
    <w:name w:val="Medium List 1"/>
    <w:basedOn w:val="Normltblzat"/>
    <w:uiPriority w:val="65"/>
    <w:rsid w:val="00C4345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1jellszn">
    <w:name w:val="Medium List 1 Accent 1"/>
    <w:basedOn w:val="Normltblzat"/>
    <w:uiPriority w:val="65"/>
    <w:rsid w:val="00C4345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zepeslista12jellszn">
    <w:name w:val="Medium List 1 Accent 2"/>
    <w:basedOn w:val="Normltblzat"/>
    <w:uiPriority w:val="65"/>
    <w:rsid w:val="00C4345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zepeslista13jellszn">
    <w:name w:val="Medium List 1 Accent 3"/>
    <w:basedOn w:val="Normltblzat"/>
    <w:uiPriority w:val="65"/>
    <w:rsid w:val="00C4345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zepesrcs1">
    <w:name w:val="Medium Grid 1"/>
    <w:basedOn w:val="Normltblzat"/>
    <w:uiPriority w:val="67"/>
    <w:rsid w:val="00C434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zepesrcs2">
    <w:name w:val="Medium Grid 2"/>
    <w:basedOn w:val="Normltblzat"/>
    <w:uiPriority w:val="68"/>
    <w:rsid w:val="00C434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znesrcs">
    <w:name w:val="Colorful Grid"/>
    <w:basedOn w:val="Normltblzat"/>
    <w:uiPriority w:val="73"/>
    <w:rsid w:val="00C434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fontstyle01">
    <w:name w:val="fontstyle01"/>
    <w:basedOn w:val="Bekezdsalapbettpusa"/>
    <w:rsid w:val="001F3179"/>
    <w:rPr>
      <w:rFonts w:ascii="StoneSans-Semibold" w:hAnsi="StoneSans-Semibold" w:hint="default"/>
      <w:b w:val="0"/>
      <w:bCs w:val="0"/>
      <w:i w:val="0"/>
      <w:iCs w:val="0"/>
      <w:color w:val="242021"/>
      <w:sz w:val="22"/>
      <w:szCs w:val="22"/>
    </w:rPr>
  </w:style>
  <w:style w:type="character" w:customStyle="1" w:styleId="hi">
    <w:name w:val="hi"/>
    <w:basedOn w:val="Bekezdsalapbettpusa"/>
    <w:rsid w:val="005E7E1F"/>
  </w:style>
  <w:style w:type="character" w:customStyle="1" w:styleId="hgkelc">
    <w:name w:val="hgkelc"/>
    <w:basedOn w:val="Bekezdsalapbettpusa"/>
    <w:rsid w:val="005E7E1F"/>
  </w:style>
  <w:style w:type="character" w:customStyle="1" w:styleId="Cmsor4Char">
    <w:name w:val="Címsor 4 Char"/>
    <w:basedOn w:val="Bekezdsalapbettpusa"/>
    <w:link w:val="Cmsor4"/>
    <w:uiPriority w:val="9"/>
    <w:rsid w:val="00961128"/>
    <w:rPr>
      <w:rFonts w:asciiTheme="majorHAnsi" w:eastAsiaTheme="majorEastAsia" w:hAnsiTheme="majorHAnsi" w:cstheme="majorBidi"/>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3465">
      <w:bodyDiv w:val="1"/>
      <w:marLeft w:val="0"/>
      <w:marRight w:val="0"/>
      <w:marTop w:val="0"/>
      <w:marBottom w:val="0"/>
      <w:divBdr>
        <w:top w:val="none" w:sz="0" w:space="0" w:color="auto"/>
        <w:left w:val="none" w:sz="0" w:space="0" w:color="auto"/>
        <w:bottom w:val="none" w:sz="0" w:space="0" w:color="auto"/>
        <w:right w:val="none" w:sz="0" w:space="0" w:color="auto"/>
      </w:divBdr>
    </w:div>
    <w:div w:id="385298264">
      <w:bodyDiv w:val="1"/>
      <w:marLeft w:val="0"/>
      <w:marRight w:val="0"/>
      <w:marTop w:val="0"/>
      <w:marBottom w:val="0"/>
      <w:divBdr>
        <w:top w:val="none" w:sz="0" w:space="0" w:color="auto"/>
        <w:left w:val="none" w:sz="0" w:space="0" w:color="auto"/>
        <w:bottom w:val="none" w:sz="0" w:space="0" w:color="auto"/>
        <w:right w:val="none" w:sz="0" w:space="0" w:color="auto"/>
      </w:divBdr>
    </w:div>
    <w:div w:id="448672641">
      <w:bodyDiv w:val="1"/>
      <w:marLeft w:val="0"/>
      <w:marRight w:val="0"/>
      <w:marTop w:val="0"/>
      <w:marBottom w:val="0"/>
      <w:divBdr>
        <w:top w:val="none" w:sz="0" w:space="0" w:color="auto"/>
        <w:left w:val="none" w:sz="0" w:space="0" w:color="auto"/>
        <w:bottom w:val="none" w:sz="0" w:space="0" w:color="auto"/>
        <w:right w:val="none" w:sz="0" w:space="0" w:color="auto"/>
      </w:divBdr>
    </w:div>
    <w:div w:id="21351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E268F033F62E4CA7310F238F66EBC4" ma:contentTypeVersion="4" ma:contentTypeDescription="Create a new document." ma:contentTypeScope="" ma:versionID="35eded78d84f5d41a0a9a9299972607f">
  <xsd:schema xmlns:xsd="http://www.w3.org/2001/XMLSchema" xmlns:xs="http://www.w3.org/2001/XMLSchema" xmlns:p="http://schemas.microsoft.com/office/2006/metadata/properties" xmlns:ns2="e1ce9b85-4bd7-4621-b78e-bb95d8e5fb6a" targetNamespace="http://schemas.microsoft.com/office/2006/metadata/properties" ma:root="true" ma:fieldsID="634c256e70b513569d636ebce83ed5ed" ns2:_="">
    <xsd:import namespace="e1ce9b85-4bd7-4621-b78e-bb95d8e5fb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b85-4bd7-4621-b78e-bb95d8e5f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AA15-3AD8-4DAE-9A36-21046EEE4943}"/>
</file>

<file path=customXml/itemProps2.xml><?xml version="1.0" encoding="utf-8"?>
<ds:datastoreItem xmlns:ds="http://schemas.openxmlformats.org/officeDocument/2006/customXml" ds:itemID="{F89D2FFE-0CFE-4F0D-8A80-6314C37E644A}">
  <ds:schemaRefs>
    <ds:schemaRef ds:uri="e1ce9b85-4bd7-4621-b78e-bb95d8e5fb6a"/>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D0BEDC0-4357-446D-B934-45F79B59ED72}">
  <ds:schemaRefs>
    <ds:schemaRef ds:uri="http://schemas.microsoft.com/sharepoint/v3/contenttype/forms"/>
  </ds:schemaRefs>
</ds:datastoreItem>
</file>

<file path=customXml/itemProps4.xml><?xml version="1.0" encoding="utf-8"?>
<ds:datastoreItem xmlns:ds="http://schemas.openxmlformats.org/officeDocument/2006/customXml" ds:itemID="{66EF7905-A0A9-4861-97D0-71611B98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9481</Characters>
  <Application>Microsoft Office Word</Application>
  <DocSecurity>4</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2</cp:revision>
  <dcterms:created xsi:type="dcterms:W3CDTF">2022-03-01T14:17:00Z</dcterms:created>
  <dcterms:modified xsi:type="dcterms:W3CDTF">2022-03-01T14:17:00Z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0x01010048E268F033F62E4CA7310F238F66EBC4</vt:lpwstr>
  </property>
</Properties>
</file>